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4C397D">
        <w:rPr>
          <w:rFonts w:asciiTheme="majorEastAsia" w:eastAsiaTheme="majorEastAsia" w:hAnsiTheme="majorEastAsia" w:hint="eastAsia"/>
          <w:b/>
          <w:color w:val="0000FF"/>
          <w:sz w:val="22"/>
        </w:rPr>
        <w:t>短期入所</w:t>
      </w:r>
      <w:r w:rsidR="00724B81">
        <w:rPr>
          <w:rFonts w:asciiTheme="majorEastAsia" w:eastAsiaTheme="majorEastAsia" w:hAnsiTheme="majorEastAsia" w:hint="eastAsia"/>
          <w:b/>
          <w:color w:val="0000FF"/>
          <w:sz w:val="22"/>
        </w:rPr>
        <w:t>）</w:t>
      </w:r>
      <w:r w:rsidR="00FE32A9">
        <w:rPr>
          <w:rFonts w:asciiTheme="majorEastAsia" w:eastAsiaTheme="majorEastAsia" w:hAnsiTheme="majorEastAsia" w:hint="eastAsia"/>
          <w:b/>
          <w:color w:val="0000FF"/>
          <w:sz w:val="22"/>
        </w:rPr>
        <w:t>自己点検表</w:t>
      </w:r>
      <w:bookmarkStart w:id="0" w:name="_GoBack"/>
      <w:bookmarkEnd w:id="0"/>
    </w:p>
    <w:p w:rsidR="00E26E4F" w:rsidRPr="009F534E" w:rsidRDefault="00D4774A">
      <w:pPr>
        <w:rPr>
          <w:color w:val="000000" w:themeColor="text1"/>
          <w:u w:val="single"/>
        </w:rPr>
      </w:pPr>
      <w:r w:rsidRPr="003D4931">
        <w:rPr>
          <w:rFonts w:hint="eastAsia"/>
          <w:u w:val="single"/>
        </w:rPr>
        <w:t xml:space="preserve">事業所の名称：　　　　　　　　　　　　　　　</w:t>
      </w:r>
      <w:r w:rsidR="00FE32A9">
        <w:rPr>
          <w:rFonts w:hint="eastAsia"/>
          <w:u w:val="single"/>
        </w:rPr>
        <w:t>自己点検</w:t>
      </w:r>
      <w:r w:rsidR="00202E46">
        <w:rPr>
          <w:rFonts w:hint="eastAsia"/>
          <w:u w:val="single"/>
        </w:rPr>
        <w:t>日：令和</w:t>
      </w:r>
      <w:r w:rsidRPr="003D4931">
        <w:rPr>
          <w:rFonts w:hint="eastAsia"/>
          <w:u w:val="single"/>
        </w:rPr>
        <w:t xml:space="preserve">　　年　　月　　日（　）　</w:t>
      </w:r>
      <w:r w:rsidRPr="009F534E">
        <w:rPr>
          <w:rFonts w:hint="eastAsia"/>
          <w:color w:val="000000" w:themeColor="text1"/>
          <w:u w:val="single"/>
        </w:rPr>
        <w:t xml:space="preserve">　</w:t>
      </w:r>
      <w:r w:rsidR="00FE32A9">
        <w:rPr>
          <w:rFonts w:hint="eastAsia"/>
          <w:u w:val="single"/>
        </w:rPr>
        <w:t>記入者　職</w:t>
      </w:r>
      <w:r w:rsidR="00FE32A9" w:rsidRPr="003D4931">
        <w:rPr>
          <w:rFonts w:hint="eastAsia"/>
          <w:u w:val="single"/>
        </w:rPr>
        <w:t>氏名</w:t>
      </w:r>
      <w:r w:rsidRPr="009F534E">
        <w:rPr>
          <w:rFonts w:hint="eastAsia"/>
          <w:color w:val="000000" w:themeColor="text1"/>
          <w:u w:val="single"/>
        </w:rPr>
        <w:t>：</w:t>
      </w:r>
      <w:r w:rsidRPr="009F534E">
        <w:rPr>
          <w:rFonts w:hint="eastAsia"/>
          <w:color w:val="000000" w:themeColor="text1"/>
          <w:u w:val="single"/>
        </w:rPr>
        <w:t xml:space="preserve"> </w:t>
      </w:r>
      <w:r w:rsidR="003D4931" w:rsidRPr="009F534E">
        <w:rPr>
          <w:rFonts w:hint="eastAsia"/>
          <w:color w:val="000000" w:themeColor="text1"/>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9F534E" w:rsidRPr="009F534E" w:rsidTr="00BF76C9">
        <w:trPr>
          <w:trHeight w:val="8861"/>
          <w:tblCellSpacing w:w="20" w:type="dxa"/>
        </w:trPr>
        <w:tc>
          <w:tcPr>
            <w:tcW w:w="6898" w:type="dxa"/>
          </w:tcPr>
          <w:p w:rsidR="00204E75" w:rsidRPr="009F534E" w:rsidRDefault="00204E75" w:rsidP="005F174B">
            <w:pPr>
              <w:pStyle w:val="title-irregular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t>○鳥取県障害福祉サービス事業に関する条例</w:t>
            </w:r>
          </w:p>
          <w:p w:rsidR="00204E75" w:rsidRPr="009F534E" w:rsidRDefault="00204E75" w:rsidP="005F174B">
            <w:pPr>
              <w:pStyle w:val="date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1"/>
                <w:rFonts w:ascii="ＭＳ Ｐ明朝" w:eastAsia="ＭＳ Ｐ明朝" w:hAnsi="ＭＳ Ｐ明朝" w:hint="eastAsia"/>
                <w:color w:val="000000" w:themeColor="text1"/>
                <w:sz w:val="18"/>
                <w:szCs w:val="18"/>
              </w:rPr>
              <w:t>平成24年12月21日</w:t>
            </w:r>
          </w:p>
          <w:p w:rsidR="00204E75" w:rsidRPr="009F534E" w:rsidRDefault="00204E75" w:rsidP="005F174B">
            <w:pPr>
              <w:pStyle w:val="number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2"/>
                <w:rFonts w:ascii="ＭＳ Ｐ明朝" w:eastAsia="ＭＳ Ｐ明朝" w:hAnsi="ＭＳ Ｐ明朝" w:hint="eastAsia"/>
                <w:color w:val="000000" w:themeColor="text1"/>
                <w:sz w:val="18"/>
                <w:szCs w:val="18"/>
              </w:rPr>
              <w:t>鳥取県条例第71号</w:t>
            </w:r>
          </w:p>
          <w:p w:rsidR="00204E75" w:rsidRPr="009F534E" w:rsidRDefault="00204E75" w:rsidP="005F174B">
            <w:pPr>
              <w:pStyle w:val="p3"/>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p20"/>
                <w:rFonts w:ascii="ＭＳ Ｐ明朝" w:eastAsia="ＭＳ Ｐ明朝" w:hAnsi="ＭＳ Ｐ明朝" w:hint="eastAsia"/>
                <w:color w:val="000000" w:themeColor="text1"/>
                <w:sz w:val="18"/>
                <w:szCs w:val="18"/>
              </w:rPr>
              <w:t>鳥取県障害福祉サービス事業に関する条例をここに公布する。</w:t>
            </w:r>
          </w:p>
          <w:p w:rsidR="00204E75" w:rsidRPr="009F534E" w:rsidRDefault="00204E75" w:rsidP="005F174B">
            <w:pPr>
              <w:pStyle w:val="title2"/>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鳥取県障害福祉サービス事業に関する条例</w:t>
            </w:r>
          </w:p>
          <w:p w:rsidR="00AC7E95" w:rsidRPr="009F534E" w:rsidRDefault="00AC7E95" w:rsidP="00AC7E95">
            <w:pPr>
              <w:pStyle w:val="title7"/>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cm34"/>
                <w:rFonts w:ascii="ＭＳ 明朝" w:eastAsia="ＭＳ 明朝" w:hAnsi="ＭＳ 明朝" w:hint="eastAsia"/>
                <w:color w:val="000000" w:themeColor="text1"/>
                <w:sz w:val="18"/>
                <w:szCs w:val="18"/>
              </w:rPr>
              <w:t>目次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57"/>
                <w:rFonts w:ascii="ＭＳ 明朝" w:eastAsia="ＭＳ 明朝" w:hAnsi="ＭＳ 明朝" w:hint="eastAsia"/>
                <w:color w:val="000000" w:themeColor="text1"/>
                <w:sz w:val="18"/>
                <w:szCs w:val="18"/>
              </w:rPr>
              <w:t>第1章</w:t>
            </w:r>
            <w:r w:rsidRPr="009F534E">
              <w:rPr>
                <w:rFonts w:ascii="ＭＳ 明朝" w:eastAsia="ＭＳ 明朝" w:hAnsi="ＭＳ 明朝" w:hint="eastAsia"/>
                <w:color w:val="000000" w:themeColor="text1"/>
                <w:sz w:val="18"/>
                <w:szCs w:val="18"/>
              </w:rPr>
              <w:t xml:space="preserve">　</w:t>
            </w:r>
            <w:r w:rsidRPr="009F534E">
              <w:rPr>
                <w:rStyle w:val="title16"/>
                <w:rFonts w:ascii="ＭＳ 明朝" w:eastAsia="ＭＳ 明朝" w:hAnsi="ＭＳ 明朝" w:hint="eastAsia"/>
                <w:color w:val="000000" w:themeColor="text1"/>
                <w:sz w:val="18"/>
                <w:szCs w:val="18"/>
              </w:rPr>
              <w:t>総則</w:t>
            </w:r>
            <w:r w:rsidRPr="009F534E">
              <w:rPr>
                <w:rStyle w:val="p21"/>
                <w:rFonts w:ascii="ＭＳ 明朝" w:eastAsia="ＭＳ 明朝" w:hAnsi="ＭＳ 明朝" w:hint="eastAsia"/>
                <w:color w:val="000000" w:themeColor="text1"/>
                <w:sz w:val="18"/>
                <w:szCs w:val="18"/>
              </w:rPr>
              <w:t>(第1条―第4条)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58"/>
                <w:rFonts w:ascii="ＭＳ 明朝" w:eastAsia="ＭＳ 明朝" w:hAnsi="ＭＳ 明朝" w:hint="eastAsia"/>
                <w:color w:val="000000" w:themeColor="text1"/>
                <w:sz w:val="18"/>
                <w:szCs w:val="18"/>
              </w:rPr>
              <w:t>第2章</w:t>
            </w:r>
            <w:r w:rsidRPr="009F534E">
              <w:rPr>
                <w:rFonts w:ascii="ＭＳ 明朝" w:eastAsia="ＭＳ 明朝" w:hAnsi="ＭＳ 明朝" w:hint="eastAsia"/>
                <w:color w:val="000000" w:themeColor="text1"/>
                <w:sz w:val="18"/>
                <w:szCs w:val="18"/>
              </w:rPr>
              <w:t xml:space="preserve">　</w:t>
            </w:r>
            <w:r w:rsidRPr="009F534E">
              <w:rPr>
                <w:rStyle w:val="title17"/>
                <w:rFonts w:ascii="ＭＳ 明朝" w:eastAsia="ＭＳ 明朝" w:hAnsi="ＭＳ 明朝" w:hint="eastAsia"/>
                <w:color w:val="000000" w:themeColor="text1"/>
                <w:sz w:val="18"/>
                <w:szCs w:val="18"/>
              </w:rPr>
              <w:t>居宅介護、重度訪問介護、同行援護及び行動援護</w:t>
            </w:r>
            <w:r w:rsidRPr="009F534E">
              <w:rPr>
                <w:rStyle w:val="p22"/>
                <w:rFonts w:ascii="ＭＳ 明朝" w:eastAsia="ＭＳ 明朝" w:hAnsi="ＭＳ 明朝" w:hint="eastAsia"/>
                <w:color w:val="000000" w:themeColor="text1"/>
                <w:sz w:val="18"/>
                <w:szCs w:val="18"/>
              </w:rPr>
              <w:t>(第5条・第6条)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59"/>
                <w:rFonts w:ascii="ＭＳ 明朝" w:eastAsia="ＭＳ 明朝" w:hAnsi="ＭＳ 明朝" w:hint="eastAsia"/>
                <w:color w:val="000000" w:themeColor="text1"/>
                <w:sz w:val="18"/>
                <w:szCs w:val="18"/>
              </w:rPr>
              <w:t>第3章</w:t>
            </w:r>
            <w:r w:rsidRPr="009F534E">
              <w:rPr>
                <w:rFonts w:ascii="ＭＳ 明朝" w:eastAsia="ＭＳ 明朝" w:hAnsi="ＭＳ 明朝" w:hint="eastAsia"/>
                <w:color w:val="000000" w:themeColor="text1"/>
                <w:sz w:val="18"/>
                <w:szCs w:val="18"/>
              </w:rPr>
              <w:t xml:space="preserve">　</w:t>
            </w:r>
            <w:r w:rsidRPr="009F534E">
              <w:rPr>
                <w:rStyle w:val="title18"/>
                <w:rFonts w:ascii="ＭＳ 明朝" w:eastAsia="ＭＳ 明朝" w:hAnsi="ＭＳ 明朝" w:hint="eastAsia"/>
                <w:color w:val="000000" w:themeColor="text1"/>
                <w:sz w:val="18"/>
                <w:szCs w:val="18"/>
              </w:rPr>
              <w:t>療養介護</w:t>
            </w:r>
            <w:r w:rsidRPr="009F534E">
              <w:rPr>
                <w:rStyle w:val="p23"/>
                <w:rFonts w:ascii="ＭＳ 明朝" w:eastAsia="ＭＳ 明朝" w:hAnsi="ＭＳ 明朝" w:hint="eastAsia"/>
                <w:color w:val="000000" w:themeColor="text1"/>
                <w:sz w:val="18"/>
                <w:szCs w:val="18"/>
              </w:rPr>
              <w:t>(第7条・第8条)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0"/>
                <w:rFonts w:ascii="ＭＳ 明朝" w:eastAsia="ＭＳ 明朝" w:hAnsi="ＭＳ 明朝" w:hint="eastAsia"/>
                <w:color w:val="000000" w:themeColor="text1"/>
                <w:sz w:val="18"/>
                <w:szCs w:val="18"/>
              </w:rPr>
              <w:t>第4章</w:t>
            </w:r>
            <w:r w:rsidRPr="009F534E">
              <w:rPr>
                <w:rFonts w:ascii="ＭＳ 明朝" w:eastAsia="ＭＳ 明朝" w:hAnsi="ＭＳ 明朝" w:hint="eastAsia"/>
                <w:color w:val="000000" w:themeColor="text1"/>
                <w:sz w:val="18"/>
                <w:szCs w:val="18"/>
              </w:rPr>
              <w:t xml:space="preserve">　</w:t>
            </w:r>
            <w:r w:rsidRPr="009F534E">
              <w:rPr>
                <w:rStyle w:val="title19"/>
                <w:rFonts w:ascii="ＭＳ 明朝" w:eastAsia="ＭＳ 明朝" w:hAnsi="ＭＳ 明朝" w:hint="eastAsia"/>
                <w:color w:val="000000" w:themeColor="text1"/>
                <w:sz w:val="18"/>
                <w:szCs w:val="18"/>
              </w:rPr>
              <w:t>生活介護</w:t>
            </w:r>
            <w:r w:rsidRPr="009F534E">
              <w:rPr>
                <w:rStyle w:val="p24"/>
                <w:rFonts w:ascii="ＭＳ 明朝" w:eastAsia="ＭＳ 明朝" w:hAnsi="ＭＳ 明朝" w:hint="eastAsia"/>
                <w:color w:val="000000" w:themeColor="text1"/>
                <w:sz w:val="18"/>
                <w:szCs w:val="18"/>
              </w:rPr>
              <w:t>(第9条・第10条)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1"/>
                <w:rFonts w:ascii="ＭＳ 明朝" w:eastAsia="ＭＳ 明朝" w:hAnsi="ＭＳ 明朝" w:hint="eastAsia"/>
                <w:color w:val="000000" w:themeColor="text1"/>
                <w:sz w:val="18"/>
                <w:szCs w:val="18"/>
              </w:rPr>
              <w:t>第5章</w:t>
            </w:r>
            <w:r w:rsidRPr="009F534E">
              <w:rPr>
                <w:rFonts w:ascii="ＭＳ 明朝" w:eastAsia="ＭＳ 明朝" w:hAnsi="ＭＳ 明朝" w:hint="eastAsia"/>
                <w:color w:val="000000" w:themeColor="text1"/>
                <w:sz w:val="18"/>
                <w:szCs w:val="18"/>
              </w:rPr>
              <w:t xml:space="preserve">　</w:t>
            </w:r>
            <w:r w:rsidRPr="009F534E">
              <w:rPr>
                <w:rStyle w:val="title20"/>
                <w:rFonts w:ascii="ＭＳ 明朝" w:eastAsia="ＭＳ 明朝" w:hAnsi="ＭＳ 明朝" w:hint="eastAsia"/>
                <w:color w:val="000000" w:themeColor="text1"/>
                <w:sz w:val="18"/>
                <w:szCs w:val="18"/>
              </w:rPr>
              <w:t>短期入所</w:t>
            </w:r>
            <w:r w:rsidRPr="009F534E">
              <w:rPr>
                <w:rStyle w:val="p25"/>
                <w:rFonts w:ascii="ＭＳ 明朝" w:eastAsia="ＭＳ 明朝" w:hAnsi="ＭＳ 明朝" w:hint="eastAsia"/>
                <w:color w:val="000000" w:themeColor="text1"/>
                <w:sz w:val="18"/>
                <w:szCs w:val="18"/>
              </w:rPr>
              <w:t>(第11条・第12条)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2"/>
                <w:rFonts w:ascii="ＭＳ 明朝" w:eastAsia="ＭＳ 明朝" w:hAnsi="ＭＳ 明朝" w:hint="eastAsia"/>
                <w:color w:val="000000" w:themeColor="text1"/>
                <w:sz w:val="18"/>
                <w:szCs w:val="18"/>
              </w:rPr>
              <w:t>第6章</w:t>
            </w:r>
            <w:r w:rsidRPr="009F534E">
              <w:rPr>
                <w:rFonts w:ascii="ＭＳ 明朝" w:eastAsia="ＭＳ 明朝" w:hAnsi="ＭＳ 明朝" w:hint="eastAsia"/>
                <w:color w:val="000000" w:themeColor="text1"/>
                <w:sz w:val="18"/>
                <w:szCs w:val="18"/>
              </w:rPr>
              <w:t xml:space="preserve">　</w:t>
            </w:r>
            <w:r w:rsidRPr="009F534E">
              <w:rPr>
                <w:rStyle w:val="title21"/>
                <w:rFonts w:ascii="ＭＳ 明朝" w:eastAsia="ＭＳ 明朝" w:hAnsi="ＭＳ 明朝" w:hint="eastAsia"/>
                <w:color w:val="000000" w:themeColor="text1"/>
                <w:sz w:val="18"/>
                <w:szCs w:val="18"/>
              </w:rPr>
              <w:t>重度障害者等包括支援</w:t>
            </w:r>
            <w:r w:rsidRPr="009F534E">
              <w:rPr>
                <w:rStyle w:val="p26"/>
                <w:rFonts w:ascii="ＭＳ 明朝" w:eastAsia="ＭＳ 明朝" w:hAnsi="ＭＳ 明朝" w:hint="eastAsia"/>
                <w:color w:val="000000" w:themeColor="text1"/>
                <w:sz w:val="18"/>
                <w:szCs w:val="18"/>
              </w:rPr>
              <w:t>(第13条・第14条)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3"/>
                <w:rFonts w:ascii="ＭＳ 明朝" w:eastAsia="ＭＳ 明朝" w:hAnsi="ＭＳ 明朝" w:hint="eastAsia"/>
                <w:color w:val="000000" w:themeColor="text1"/>
                <w:sz w:val="18"/>
                <w:szCs w:val="18"/>
              </w:rPr>
              <w:t>第7章</w:t>
            </w:r>
            <w:r w:rsidRPr="009F534E">
              <w:rPr>
                <w:rFonts w:ascii="ＭＳ 明朝" w:eastAsia="ＭＳ 明朝" w:hAnsi="ＭＳ 明朝" w:hint="eastAsia"/>
                <w:color w:val="000000" w:themeColor="text1"/>
                <w:sz w:val="18"/>
                <w:szCs w:val="18"/>
              </w:rPr>
              <w:t xml:space="preserve">　</w:t>
            </w:r>
            <w:r w:rsidRPr="009F534E">
              <w:rPr>
                <w:rStyle w:val="title22"/>
                <w:rFonts w:ascii="ＭＳ 明朝" w:eastAsia="ＭＳ 明朝" w:hAnsi="ＭＳ 明朝" w:hint="eastAsia"/>
                <w:color w:val="000000" w:themeColor="text1"/>
                <w:sz w:val="18"/>
                <w:szCs w:val="18"/>
              </w:rPr>
              <w:t>自立訓練</w:t>
            </w:r>
            <w:r w:rsidRPr="009F534E">
              <w:rPr>
                <w:rStyle w:val="p27"/>
                <w:rFonts w:ascii="ＭＳ 明朝" w:eastAsia="ＭＳ 明朝" w:hAnsi="ＭＳ 明朝" w:hint="eastAsia"/>
                <w:color w:val="000000" w:themeColor="text1"/>
                <w:sz w:val="18"/>
                <w:szCs w:val="18"/>
              </w:rPr>
              <w:t>(第15条・第16条)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4"/>
                <w:rFonts w:ascii="ＭＳ 明朝" w:eastAsia="ＭＳ 明朝" w:hAnsi="ＭＳ 明朝" w:hint="eastAsia"/>
                <w:color w:val="000000" w:themeColor="text1"/>
                <w:sz w:val="18"/>
                <w:szCs w:val="18"/>
              </w:rPr>
              <w:t>第8章</w:t>
            </w:r>
            <w:r w:rsidRPr="009F534E">
              <w:rPr>
                <w:rFonts w:ascii="ＭＳ 明朝" w:eastAsia="ＭＳ 明朝" w:hAnsi="ＭＳ 明朝" w:hint="eastAsia"/>
                <w:color w:val="000000" w:themeColor="text1"/>
                <w:sz w:val="18"/>
                <w:szCs w:val="18"/>
              </w:rPr>
              <w:t xml:space="preserve">　</w:t>
            </w:r>
            <w:r w:rsidRPr="009F534E">
              <w:rPr>
                <w:rStyle w:val="title23"/>
                <w:rFonts w:ascii="ＭＳ 明朝" w:eastAsia="ＭＳ 明朝" w:hAnsi="ＭＳ 明朝" w:hint="eastAsia"/>
                <w:color w:val="000000" w:themeColor="text1"/>
                <w:sz w:val="18"/>
                <w:szCs w:val="18"/>
              </w:rPr>
              <w:t>就労移行支援</w:t>
            </w:r>
            <w:r w:rsidRPr="009F534E">
              <w:rPr>
                <w:rStyle w:val="p28"/>
                <w:rFonts w:ascii="ＭＳ 明朝" w:eastAsia="ＭＳ 明朝" w:hAnsi="ＭＳ 明朝" w:hint="eastAsia"/>
                <w:color w:val="000000" w:themeColor="text1"/>
                <w:sz w:val="18"/>
                <w:szCs w:val="18"/>
              </w:rPr>
              <w:t>(第17条・第18条)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5"/>
                <w:rFonts w:ascii="ＭＳ 明朝" w:eastAsia="ＭＳ 明朝" w:hAnsi="ＭＳ 明朝" w:hint="eastAsia"/>
                <w:color w:val="000000" w:themeColor="text1"/>
                <w:sz w:val="18"/>
                <w:szCs w:val="18"/>
              </w:rPr>
              <w:t>第9章</w:t>
            </w:r>
            <w:r w:rsidRPr="009F534E">
              <w:rPr>
                <w:rFonts w:ascii="ＭＳ 明朝" w:eastAsia="ＭＳ 明朝" w:hAnsi="ＭＳ 明朝" w:hint="eastAsia"/>
                <w:color w:val="000000" w:themeColor="text1"/>
                <w:sz w:val="18"/>
                <w:szCs w:val="18"/>
              </w:rPr>
              <w:t xml:space="preserve">　</w:t>
            </w:r>
            <w:r w:rsidRPr="009F534E">
              <w:rPr>
                <w:rStyle w:val="title24"/>
                <w:rFonts w:ascii="ＭＳ 明朝" w:eastAsia="ＭＳ 明朝" w:hAnsi="ＭＳ 明朝" w:hint="eastAsia"/>
                <w:color w:val="000000" w:themeColor="text1"/>
                <w:sz w:val="18"/>
                <w:szCs w:val="18"/>
              </w:rPr>
              <w:t>就労継続支援</w:t>
            </w:r>
            <w:r w:rsidRPr="009F534E">
              <w:rPr>
                <w:rStyle w:val="p29"/>
                <w:rFonts w:ascii="ＭＳ 明朝" w:eastAsia="ＭＳ 明朝" w:hAnsi="ＭＳ 明朝" w:hint="eastAsia"/>
                <w:color w:val="000000" w:themeColor="text1"/>
                <w:sz w:val="18"/>
                <w:szCs w:val="18"/>
              </w:rPr>
              <w:t>(第19条・第20条)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6"/>
                <w:rFonts w:ascii="ＭＳ 明朝" w:eastAsia="ＭＳ 明朝" w:hAnsi="ＭＳ 明朝" w:hint="eastAsia"/>
                <w:color w:val="000000" w:themeColor="text1"/>
                <w:sz w:val="18"/>
                <w:szCs w:val="18"/>
              </w:rPr>
              <w:t>第10章</w:t>
            </w:r>
            <w:r w:rsidRPr="009F534E">
              <w:rPr>
                <w:rFonts w:ascii="ＭＳ 明朝" w:eastAsia="ＭＳ 明朝" w:hAnsi="ＭＳ 明朝" w:hint="eastAsia"/>
                <w:color w:val="000000" w:themeColor="text1"/>
                <w:sz w:val="18"/>
                <w:szCs w:val="18"/>
              </w:rPr>
              <w:t xml:space="preserve">　就労定着支援（第21条・第22条）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Fonts w:ascii="ＭＳ 明朝" w:eastAsia="ＭＳ 明朝" w:hAnsi="ＭＳ 明朝" w:hint="eastAsia"/>
                <w:color w:val="000000" w:themeColor="text1"/>
                <w:sz w:val="18"/>
                <w:szCs w:val="18"/>
              </w:rPr>
              <w:t>第11章　自立生活援助（第23条・第24条）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Fonts w:ascii="ＭＳ 明朝" w:eastAsia="ＭＳ 明朝" w:hAnsi="ＭＳ 明朝" w:hint="eastAsia"/>
                <w:color w:val="000000" w:themeColor="text1"/>
                <w:sz w:val="18"/>
                <w:szCs w:val="18"/>
              </w:rPr>
              <w:t xml:space="preserve">第12章　</w:t>
            </w:r>
            <w:r w:rsidRPr="009F534E">
              <w:rPr>
                <w:rStyle w:val="title25"/>
                <w:rFonts w:ascii="ＭＳ 明朝" w:eastAsia="ＭＳ 明朝" w:hAnsi="ＭＳ 明朝" w:hint="eastAsia"/>
                <w:color w:val="000000" w:themeColor="text1"/>
                <w:sz w:val="18"/>
                <w:szCs w:val="18"/>
              </w:rPr>
              <w:t>共同生活援助</w:t>
            </w:r>
            <w:r w:rsidRPr="009F534E">
              <w:rPr>
                <w:rStyle w:val="p30"/>
                <w:rFonts w:ascii="ＭＳ 明朝" w:eastAsia="ＭＳ 明朝" w:hAnsi="ＭＳ 明朝" w:hint="eastAsia"/>
                <w:color w:val="000000" w:themeColor="text1"/>
                <w:sz w:val="18"/>
                <w:szCs w:val="18"/>
              </w:rPr>
              <w:t>(第25条・第26条)</w:t>
            </w:r>
          </w:p>
          <w:p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7"/>
                <w:rFonts w:ascii="ＭＳ 明朝" w:eastAsia="ＭＳ 明朝" w:hAnsi="ＭＳ 明朝" w:hint="eastAsia"/>
                <w:color w:val="000000" w:themeColor="text1"/>
                <w:sz w:val="18"/>
                <w:szCs w:val="18"/>
              </w:rPr>
              <w:t>第13章</w:t>
            </w:r>
            <w:r w:rsidRPr="009F534E">
              <w:rPr>
                <w:rFonts w:ascii="ＭＳ 明朝" w:eastAsia="ＭＳ 明朝" w:hAnsi="ＭＳ 明朝" w:hint="eastAsia"/>
                <w:color w:val="000000" w:themeColor="text1"/>
                <w:sz w:val="18"/>
                <w:szCs w:val="18"/>
              </w:rPr>
              <w:t xml:space="preserve">　</w:t>
            </w:r>
            <w:r w:rsidRPr="009F534E">
              <w:rPr>
                <w:rStyle w:val="title26"/>
                <w:rFonts w:ascii="ＭＳ 明朝" w:eastAsia="ＭＳ 明朝" w:hAnsi="ＭＳ 明朝" w:hint="eastAsia"/>
                <w:color w:val="000000" w:themeColor="text1"/>
                <w:sz w:val="18"/>
                <w:szCs w:val="18"/>
              </w:rPr>
              <w:t>多機能型の特例</w:t>
            </w:r>
            <w:r w:rsidRPr="009F534E">
              <w:rPr>
                <w:rStyle w:val="p31"/>
                <w:rFonts w:ascii="ＭＳ 明朝" w:eastAsia="ＭＳ 明朝" w:hAnsi="ＭＳ 明朝" w:hint="eastAsia"/>
                <w:color w:val="000000" w:themeColor="text1"/>
                <w:sz w:val="18"/>
                <w:szCs w:val="18"/>
              </w:rPr>
              <w:t>(第27条)</w:t>
            </w:r>
          </w:p>
          <w:p w:rsidR="00204E75" w:rsidRPr="009F534E" w:rsidRDefault="00AC7E95" w:rsidP="00AC7E95">
            <w:pPr>
              <w:pStyle w:val="tocitem-supplement"/>
              <w:shd w:val="clear" w:color="auto" w:fill="FFFFFF"/>
              <w:spacing w:before="0" w:beforeAutospacing="0" w:after="0" w:afterAutospacing="0"/>
              <w:ind w:left="1200" w:hanging="960"/>
              <w:rPr>
                <w:rFonts w:ascii="ＭＳ Ｐ明朝" w:eastAsia="ＭＳ Ｐ明朝" w:hAnsi="ＭＳ Ｐ明朝"/>
                <w:color w:val="000000" w:themeColor="text1"/>
                <w:sz w:val="18"/>
                <w:szCs w:val="18"/>
              </w:rPr>
            </w:pPr>
            <w:r w:rsidRPr="009F534E">
              <w:rPr>
                <w:rStyle w:val="p32"/>
                <w:rFonts w:ascii="ＭＳ 明朝" w:eastAsia="ＭＳ 明朝" w:hAnsi="ＭＳ 明朝" w:hint="eastAsia"/>
                <w:color w:val="000000" w:themeColor="text1"/>
                <w:sz w:val="18"/>
                <w:szCs w:val="18"/>
              </w:rPr>
              <w:t>附則</w:t>
            </w:r>
          </w:p>
          <w:p w:rsidR="00204E75" w:rsidRPr="009F534E" w:rsidRDefault="00204E75" w:rsidP="005F174B">
            <w:pPr>
              <w:pStyle w:val="num4"/>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68"/>
                <w:rFonts w:ascii="ＭＳ Ｐ明朝" w:eastAsia="ＭＳ Ｐ明朝" w:hAnsi="ＭＳ Ｐ明朝" w:hint="eastAsia"/>
                <w:color w:val="000000" w:themeColor="text1"/>
                <w:sz w:val="18"/>
                <w:szCs w:val="18"/>
              </w:rPr>
              <w:t>第1章</w:t>
            </w:r>
            <w:r w:rsidRPr="009F534E">
              <w:rPr>
                <w:rFonts w:ascii="ＭＳ Ｐ明朝" w:eastAsia="ＭＳ Ｐ明朝" w:hAnsi="ＭＳ Ｐ明朝" w:hint="eastAsia"/>
                <w:color w:val="000000" w:themeColor="text1"/>
                <w:sz w:val="18"/>
                <w:szCs w:val="18"/>
              </w:rPr>
              <w:t xml:space="preserve">　</w:t>
            </w:r>
            <w:r w:rsidRPr="009F534E">
              <w:rPr>
                <w:rStyle w:val="title27"/>
                <w:rFonts w:ascii="ＭＳ Ｐ明朝" w:eastAsia="ＭＳ Ｐ明朝" w:hAnsi="ＭＳ Ｐ明朝" w:hint="eastAsia"/>
                <w:color w:val="000000" w:themeColor="text1"/>
                <w:sz w:val="18"/>
                <w:szCs w:val="18"/>
              </w:rPr>
              <w:t>総則</w:t>
            </w:r>
          </w:p>
          <w:p w:rsidR="00204E75" w:rsidRPr="009F534E" w:rsidRDefault="00204E75" w:rsidP="005F174B">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(趣旨)</w:t>
            </w:r>
          </w:p>
          <w:p w:rsidR="00D94B44" w:rsidRPr="009F534E" w:rsidRDefault="00D94B44" w:rsidP="00D94B44">
            <w:pPr>
              <w:pStyle w:val="num16"/>
              <w:shd w:val="clear" w:color="auto" w:fill="FFFFFF"/>
              <w:spacing w:before="0" w:beforeAutospacing="0" w:after="0" w:afterAutospacing="0"/>
              <w:rPr>
                <w:rStyle w:val="p33"/>
                <w:rFonts w:ascii="ＭＳ 明朝" w:eastAsia="ＭＳ 明朝" w:hAnsi="ＭＳ 明朝"/>
                <w:color w:val="000000" w:themeColor="text1"/>
                <w:sz w:val="18"/>
                <w:szCs w:val="18"/>
              </w:rPr>
            </w:pPr>
            <w:r w:rsidRPr="009F534E">
              <w:rPr>
                <w:rStyle w:val="num69"/>
                <w:rFonts w:ascii="ＭＳ 明朝" w:eastAsia="ＭＳ 明朝" w:hAnsi="ＭＳ 明朝" w:hint="eastAsia"/>
                <w:color w:val="000000" w:themeColor="text1"/>
                <w:sz w:val="18"/>
                <w:szCs w:val="18"/>
              </w:rPr>
              <w:t>第1条</w:t>
            </w:r>
            <w:r w:rsidRPr="009F534E">
              <w:rPr>
                <w:rFonts w:ascii="ＭＳ 明朝" w:eastAsia="ＭＳ 明朝" w:hAnsi="ＭＳ 明朝" w:hint="eastAsia"/>
                <w:color w:val="000000" w:themeColor="text1"/>
                <w:sz w:val="18"/>
                <w:szCs w:val="18"/>
              </w:rPr>
              <w:t xml:space="preserve">　この条例</w:t>
            </w:r>
            <w:r w:rsidRPr="009F534E">
              <w:rPr>
                <w:rStyle w:val="p33"/>
                <w:rFonts w:ascii="ＭＳ 明朝" w:eastAsia="ＭＳ 明朝" w:hAnsi="ＭＳ 明朝" w:hint="eastAsia"/>
                <w:color w:val="000000" w:themeColor="text1"/>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rsidR="00D94B44" w:rsidRPr="009F534E" w:rsidRDefault="00D94B44" w:rsidP="00D94B44">
            <w:pPr>
              <w:ind w:firstLineChars="500" w:firstLine="795"/>
              <w:rPr>
                <w:rFonts w:ascii="ＭＳ 明朝" w:eastAsia="ＭＳ 明朝" w:hAnsi="ＭＳ 明朝"/>
                <w:color w:val="000000" w:themeColor="text1"/>
              </w:rPr>
            </w:pPr>
            <w:r w:rsidRPr="009F534E">
              <w:rPr>
                <w:rStyle w:val="cm32"/>
                <w:rFonts w:ascii="ＭＳ Ｐ明朝" w:eastAsia="ＭＳ Ｐ明朝" w:hAnsi="ＭＳ Ｐ明朝" w:hint="eastAsia"/>
                <w:color w:val="000000" w:themeColor="text1"/>
                <w:sz w:val="18"/>
                <w:szCs w:val="18"/>
              </w:rPr>
              <w:t>(平31条例17・一部改正)</w:t>
            </w:r>
          </w:p>
          <w:p w:rsidR="00D94B44" w:rsidRPr="009F534E" w:rsidRDefault="00D94B44" w:rsidP="00D94B44">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9F534E">
              <w:rPr>
                <w:rStyle w:val="cm36"/>
                <w:rFonts w:ascii="ＭＳ 明朝" w:eastAsia="ＭＳ 明朝" w:hAnsi="ＭＳ 明朝" w:hint="eastAsia"/>
                <w:color w:val="000000" w:themeColor="text1"/>
                <w:sz w:val="18"/>
                <w:szCs w:val="18"/>
              </w:rPr>
              <w:t>(定義)</w:t>
            </w:r>
          </w:p>
          <w:p w:rsidR="00D94B44" w:rsidRPr="009F534E" w:rsidRDefault="00D94B44" w:rsidP="00D94B44">
            <w:pPr>
              <w:pStyle w:val="num16"/>
              <w:shd w:val="clear" w:color="auto" w:fill="FFFFFF"/>
              <w:spacing w:before="0" w:beforeAutospacing="0" w:after="0" w:afterAutospacing="0"/>
              <w:rPr>
                <w:rStyle w:val="p34"/>
                <w:rFonts w:ascii="ＭＳ 明朝" w:eastAsia="ＭＳ 明朝" w:hAnsi="ＭＳ 明朝"/>
                <w:color w:val="000000" w:themeColor="text1"/>
                <w:sz w:val="18"/>
                <w:szCs w:val="18"/>
              </w:rPr>
            </w:pPr>
            <w:r w:rsidRPr="009F534E">
              <w:rPr>
                <w:rStyle w:val="num70"/>
                <w:rFonts w:ascii="ＭＳ 明朝" w:eastAsia="ＭＳ 明朝" w:hAnsi="ＭＳ 明朝" w:hint="eastAsia"/>
                <w:color w:val="000000" w:themeColor="text1"/>
                <w:sz w:val="18"/>
                <w:szCs w:val="18"/>
              </w:rPr>
              <w:t>第2条</w:t>
            </w:r>
            <w:r w:rsidRPr="009F534E">
              <w:rPr>
                <w:rFonts w:ascii="ＭＳ 明朝" w:eastAsia="ＭＳ 明朝" w:hAnsi="ＭＳ 明朝" w:hint="eastAsia"/>
                <w:color w:val="000000" w:themeColor="text1"/>
                <w:sz w:val="18"/>
                <w:szCs w:val="18"/>
              </w:rPr>
              <w:t xml:space="preserve">　この条例</w:t>
            </w:r>
            <w:r w:rsidRPr="009F534E">
              <w:rPr>
                <w:rStyle w:val="p34"/>
                <w:rFonts w:ascii="ＭＳ 明朝" w:eastAsia="ＭＳ 明朝" w:hAnsi="ＭＳ 明朝" w:hint="eastAsia"/>
                <w:color w:val="000000" w:themeColor="text1"/>
                <w:sz w:val="18"/>
                <w:szCs w:val="18"/>
              </w:rPr>
              <w:t>で使用する用語の意義は、法、児童福祉法(昭和22年法律第164号)及び介護保険法(平成9年法律第123号)で使用する用語の例による。</w:t>
            </w:r>
          </w:p>
          <w:p w:rsidR="00204E75" w:rsidRPr="009F534E" w:rsidRDefault="00D94B44" w:rsidP="00D94B44">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2"/>
                <w:rFonts w:ascii="ＭＳ Ｐ明朝" w:eastAsia="ＭＳ Ｐ明朝" w:hAnsi="ＭＳ Ｐ明朝" w:hint="eastAsia"/>
                <w:color w:val="000000" w:themeColor="text1"/>
                <w:sz w:val="18"/>
                <w:szCs w:val="18"/>
              </w:rPr>
              <w:t>(平31条例17・一部改正)</w:t>
            </w:r>
          </w:p>
          <w:p w:rsidR="00204E75" w:rsidRPr="009F534E" w:rsidRDefault="00204E75" w:rsidP="005F174B">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71"/>
                <w:rFonts w:ascii="ＭＳ Ｐ明朝" w:eastAsia="ＭＳ Ｐ明朝" w:hAnsi="ＭＳ Ｐ明朝" w:hint="eastAsia"/>
                <w:color w:val="000000" w:themeColor="text1"/>
                <w:sz w:val="18"/>
                <w:szCs w:val="18"/>
              </w:rPr>
              <w:lastRenderedPageBreak/>
              <w:t>第3条</w:t>
            </w:r>
            <w:r w:rsidRPr="009F534E">
              <w:rPr>
                <w:rFonts w:ascii="ＭＳ Ｐ明朝" w:eastAsia="ＭＳ Ｐ明朝" w:hAnsi="ＭＳ Ｐ明朝" w:hint="eastAsia"/>
                <w:color w:val="000000" w:themeColor="text1"/>
                <w:sz w:val="18"/>
                <w:szCs w:val="18"/>
              </w:rPr>
              <w:t xml:space="preserve">　</w:t>
            </w:r>
            <w:r w:rsidRPr="009F534E">
              <w:rPr>
                <w:rStyle w:val="p35"/>
                <w:rFonts w:ascii="ＭＳ Ｐ明朝" w:eastAsia="ＭＳ Ｐ明朝" w:hAnsi="ＭＳ Ｐ明朝" w:hint="eastAsia"/>
                <w:color w:val="000000" w:themeColor="text1"/>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rsidR="00A82B48" w:rsidRPr="009F534E" w:rsidRDefault="00A82B48" w:rsidP="005F174B">
            <w:pPr>
              <w:pStyle w:val="title10"/>
              <w:shd w:val="clear" w:color="auto" w:fill="FFFFFF"/>
              <w:spacing w:before="0" w:beforeAutospacing="0" w:after="0" w:afterAutospacing="0"/>
              <w:ind w:left="0"/>
              <w:rPr>
                <w:rStyle w:val="cm30"/>
                <w:rFonts w:ascii="ＭＳ Ｐ明朝" w:eastAsia="ＭＳ Ｐ明朝" w:hAnsi="ＭＳ Ｐ明朝"/>
                <w:color w:val="000000" w:themeColor="text1"/>
                <w:sz w:val="18"/>
                <w:szCs w:val="18"/>
              </w:rPr>
            </w:pPr>
          </w:p>
          <w:p w:rsidR="00A41E2F" w:rsidRPr="009F534E" w:rsidRDefault="00A41E2F" w:rsidP="005F174B">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t>(一般原則)</w:t>
            </w:r>
          </w:p>
          <w:p w:rsidR="00A41E2F" w:rsidRPr="009F534E" w:rsidRDefault="00A41E2F" w:rsidP="005F174B">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7"/>
                <w:rFonts w:ascii="ＭＳ Ｐ明朝" w:eastAsia="ＭＳ Ｐ明朝" w:hAnsi="ＭＳ Ｐ明朝" w:hint="eastAsia"/>
                <w:color w:val="000000" w:themeColor="text1"/>
                <w:sz w:val="18"/>
                <w:szCs w:val="18"/>
              </w:rPr>
              <w:t>第4条</w:t>
            </w:r>
            <w:r w:rsidRPr="009F534E">
              <w:rPr>
                <w:rFonts w:ascii="ＭＳ Ｐ明朝" w:eastAsia="ＭＳ Ｐ明朝" w:hAnsi="ＭＳ Ｐ明朝" w:hint="eastAsia"/>
                <w:color w:val="000000" w:themeColor="text1"/>
                <w:sz w:val="18"/>
                <w:szCs w:val="18"/>
              </w:rPr>
              <w:t xml:space="preserve">　</w:t>
            </w:r>
            <w:r w:rsidRPr="009F534E">
              <w:rPr>
                <w:rStyle w:val="p20"/>
                <w:rFonts w:ascii="ＭＳ Ｐ明朝" w:eastAsia="ＭＳ Ｐ明朝" w:hAnsi="ＭＳ Ｐ明朝" w:hint="eastAsia"/>
                <w:color w:val="000000" w:themeColor="text1"/>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rsidR="00A41E2F" w:rsidRPr="009F534E" w:rsidRDefault="00A41E2F" w:rsidP="005F174B">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8"/>
                <w:rFonts w:ascii="ＭＳ Ｐ明朝" w:eastAsia="ＭＳ Ｐ明朝" w:hAnsi="ＭＳ Ｐ明朝" w:hint="eastAsia"/>
                <w:color w:val="000000" w:themeColor="text1"/>
                <w:sz w:val="18"/>
                <w:szCs w:val="18"/>
              </w:rPr>
              <w:t>2</w:t>
            </w:r>
            <w:r w:rsidRPr="009F534E">
              <w:rPr>
                <w:rFonts w:ascii="ＭＳ Ｐ明朝" w:eastAsia="ＭＳ Ｐ明朝" w:hAnsi="ＭＳ Ｐ明朝" w:hint="eastAsia"/>
                <w:color w:val="000000" w:themeColor="text1"/>
                <w:sz w:val="18"/>
                <w:szCs w:val="18"/>
              </w:rPr>
              <w:t xml:space="preserve">　</w:t>
            </w:r>
            <w:r w:rsidRPr="009F534E">
              <w:rPr>
                <w:rStyle w:val="p21"/>
                <w:rFonts w:ascii="ＭＳ Ｐ明朝" w:eastAsia="ＭＳ Ｐ明朝" w:hAnsi="ＭＳ Ｐ明朝" w:hint="eastAsia"/>
                <w:color w:val="000000" w:themeColor="text1"/>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rsidR="005F174B" w:rsidRPr="009F534E" w:rsidRDefault="005F174B" w:rsidP="005F174B">
            <w:pPr>
              <w:pStyle w:val="num4"/>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7"/>
                <w:rFonts w:ascii="ＭＳ Ｐ明朝" w:eastAsia="ＭＳ Ｐ明朝" w:hAnsi="ＭＳ Ｐ明朝" w:hint="eastAsia"/>
                <w:color w:val="000000" w:themeColor="text1"/>
                <w:sz w:val="18"/>
                <w:szCs w:val="18"/>
              </w:rPr>
              <w:t>第5章</w:t>
            </w:r>
            <w:r w:rsidRPr="009F534E">
              <w:rPr>
                <w:rFonts w:ascii="ＭＳ Ｐ明朝" w:eastAsia="ＭＳ Ｐ明朝" w:hAnsi="ＭＳ Ｐ明朝" w:hint="eastAsia"/>
                <w:color w:val="000000" w:themeColor="text1"/>
                <w:sz w:val="18"/>
                <w:szCs w:val="18"/>
              </w:rPr>
              <w:t xml:space="preserve">　</w:t>
            </w:r>
            <w:r w:rsidRPr="009F534E">
              <w:rPr>
                <w:rStyle w:val="title16"/>
                <w:rFonts w:ascii="ＭＳ Ｐ明朝" w:eastAsia="ＭＳ Ｐ明朝" w:hAnsi="ＭＳ Ｐ明朝" w:hint="eastAsia"/>
                <w:color w:val="000000" w:themeColor="text1"/>
                <w:sz w:val="18"/>
                <w:szCs w:val="18"/>
              </w:rPr>
              <w:t>短期入所</w:t>
            </w:r>
          </w:p>
          <w:p w:rsidR="005F174B" w:rsidRPr="009F534E" w:rsidRDefault="005F174B" w:rsidP="005F174B">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t>(基本方針)</w:t>
            </w:r>
          </w:p>
          <w:p w:rsidR="005F174B" w:rsidRPr="009F534E" w:rsidRDefault="005F174B" w:rsidP="005F174B">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8"/>
                <w:rFonts w:ascii="ＭＳ Ｐ明朝" w:eastAsia="ＭＳ Ｐ明朝" w:hAnsi="ＭＳ Ｐ明朝" w:hint="eastAsia"/>
                <w:color w:val="000000" w:themeColor="text1"/>
                <w:sz w:val="18"/>
                <w:szCs w:val="18"/>
              </w:rPr>
              <w:t>第11条</w:t>
            </w:r>
            <w:r w:rsidRPr="009F534E">
              <w:rPr>
                <w:rFonts w:ascii="ＭＳ Ｐ明朝" w:eastAsia="ＭＳ Ｐ明朝" w:hAnsi="ＭＳ Ｐ明朝" w:hint="eastAsia"/>
                <w:color w:val="000000" w:themeColor="text1"/>
                <w:sz w:val="18"/>
                <w:szCs w:val="18"/>
              </w:rPr>
              <w:t xml:space="preserve">　</w:t>
            </w:r>
            <w:r w:rsidRPr="009F534E">
              <w:rPr>
                <w:rStyle w:val="p20"/>
                <w:rFonts w:ascii="ＭＳ Ｐ明朝" w:eastAsia="ＭＳ Ｐ明朝" w:hAnsi="ＭＳ Ｐ明朝" w:hint="eastAsia"/>
                <w:color w:val="000000" w:themeColor="text1"/>
                <w:sz w:val="18"/>
                <w:szCs w:val="18"/>
              </w:rPr>
              <w:t>指定障害福祉サービスのうち短期入所は、利用者の身体及び精神の状況並びにその置かれている環境に応じて障害者支援施設等に短期間の入所をさせ、入浴、排せつ及び食事の介護その他の必要な保護を適切かつ効果的に行うものでなければならない。</w:t>
            </w:r>
          </w:p>
          <w:p w:rsidR="005F174B" w:rsidRPr="009F534E" w:rsidRDefault="005F174B" w:rsidP="005F174B">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1"/>
                <w:rFonts w:ascii="ＭＳ Ｐ明朝" w:eastAsia="ＭＳ Ｐ明朝" w:hAnsi="ＭＳ Ｐ明朝" w:hint="eastAsia"/>
                <w:color w:val="000000" w:themeColor="text1"/>
                <w:sz w:val="18"/>
                <w:szCs w:val="18"/>
              </w:rPr>
              <w:t>(基準)</w:t>
            </w:r>
          </w:p>
          <w:p w:rsidR="005F174B" w:rsidRPr="009F534E" w:rsidRDefault="005F174B" w:rsidP="00A30868">
            <w:pPr>
              <w:pStyle w:val="num16"/>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9F534E">
              <w:rPr>
                <w:rStyle w:val="num59"/>
                <w:rFonts w:ascii="ＭＳ Ｐ明朝" w:eastAsia="ＭＳ Ｐ明朝" w:hAnsi="ＭＳ Ｐ明朝" w:hint="eastAsia"/>
                <w:color w:val="000000" w:themeColor="text1"/>
                <w:sz w:val="18"/>
                <w:szCs w:val="18"/>
              </w:rPr>
              <w:t>第12条</w:t>
            </w:r>
            <w:r w:rsidRPr="009F534E">
              <w:rPr>
                <w:rFonts w:ascii="ＭＳ Ｐ明朝" w:eastAsia="ＭＳ Ｐ明朝" w:hAnsi="ＭＳ Ｐ明朝" w:hint="eastAsia"/>
                <w:color w:val="000000" w:themeColor="text1"/>
                <w:sz w:val="18"/>
                <w:szCs w:val="18"/>
              </w:rPr>
              <w:t xml:space="preserve">　</w:t>
            </w:r>
            <w:r w:rsidRPr="009F534E">
              <w:rPr>
                <w:rStyle w:val="p21"/>
                <w:rFonts w:ascii="ＭＳ Ｐ明朝" w:eastAsia="ＭＳ Ｐ明朝" w:hAnsi="ＭＳ Ｐ明朝" w:hint="eastAsia"/>
                <w:color w:val="000000" w:themeColor="text1"/>
                <w:sz w:val="18"/>
                <w:szCs w:val="18"/>
              </w:rPr>
              <w:t>短期入所に係る指定基準は、</w:t>
            </w:r>
            <w:r w:rsidRPr="009F534E">
              <w:rPr>
                <w:rFonts w:ascii="ＭＳ Ｐ明朝" w:eastAsia="ＭＳ Ｐ明朝" w:hAnsi="ＭＳ Ｐ明朝" w:hint="eastAsia"/>
                <w:color w:val="000000" w:themeColor="text1"/>
                <w:sz w:val="18"/>
                <w:szCs w:val="18"/>
              </w:rPr>
              <w:t>別表第4</w:t>
            </w:r>
            <w:r w:rsidRPr="009F534E">
              <w:rPr>
                <w:rStyle w:val="p21"/>
                <w:rFonts w:ascii="ＭＳ Ｐ明朝" w:eastAsia="ＭＳ Ｐ明朝" w:hAnsi="ＭＳ Ｐ明朝" w:hint="eastAsia"/>
                <w:color w:val="000000" w:themeColor="text1"/>
                <w:sz w:val="18"/>
                <w:szCs w:val="18"/>
              </w:rPr>
              <w:t>のとおりとする。</w:t>
            </w:r>
          </w:p>
          <w:p w:rsidR="00A30868" w:rsidRPr="009F534E" w:rsidRDefault="00A30868" w:rsidP="00A30868">
            <w:pPr>
              <w:pStyle w:val="num19"/>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2　短期入所に係る共生型指定基準は、次のとおりとする。</w:t>
            </w:r>
          </w:p>
          <w:p w:rsidR="00A30868" w:rsidRPr="009F534E" w:rsidRDefault="00A30868" w:rsidP="00A30868">
            <w:pPr>
              <w:pStyle w:val="num19"/>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(1)　介護保険法第41条第1項本文の指定(短期入所生活介護に係るものに限る。)を受けている者、同法第53条第1項本文の指定(介護予防短期入所生活介護に係るものに限る。)を受けている者又は指定小規模多機能型居宅介護事業者等により提供されること。</w:t>
            </w:r>
          </w:p>
          <w:p w:rsidR="00A30868" w:rsidRPr="009F534E" w:rsidRDefault="00A30868" w:rsidP="00A30868">
            <w:pPr>
              <w:pStyle w:val="num19"/>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(2)　別表第4(従業者の配置の項第1号(2)及び第2号並びに設備の項第1号及び第2号を除く。)に掲げる基準を満たすこと。</w:t>
            </w:r>
          </w:p>
          <w:p w:rsidR="00A30868" w:rsidRPr="009F534E" w:rsidRDefault="00A30868" w:rsidP="00A30868">
            <w:pPr>
              <w:pStyle w:val="num19"/>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3　前2項に定めるもののほか、短期入所に係る指定基準、共生型指定基準及び該当基準は、短期入所の目的を達成するために必要な事項について、サービスの質の向上に配慮して規則で定める。</w:t>
            </w:r>
          </w:p>
          <w:p w:rsidR="00A30868" w:rsidRPr="009F534E" w:rsidRDefault="00A30868" w:rsidP="00A30868">
            <w:pPr>
              <w:pStyle w:val="num19"/>
              <w:shd w:val="clear" w:color="auto" w:fill="FFFFFF"/>
              <w:spacing w:before="0" w:beforeAutospacing="0" w:after="0" w:afterAutospacing="0"/>
              <w:ind w:leftChars="100" w:left="189" w:firstLineChars="100" w:firstLine="159"/>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(平31条例17・一部改正)</w:t>
            </w:r>
          </w:p>
          <w:p w:rsidR="005F174B" w:rsidRPr="009F534E" w:rsidRDefault="005F174B" w:rsidP="005F174B">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p>
          <w:p w:rsidR="005F174B" w:rsidRPr="009F534E" w:rsidRDefault="005F174B"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8A51FD" w:rsidRPr="009F534E" w:rsidRDefault="008A51FD"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rsidR="005F174B" w:rsidRPr="009F534E" w:rsidRDefault="005F174B" w:rsidP="005F174B">
            <w:pPr>
              <w:pStyle w:val="num4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7"/>
                <w:rFonts w:ascii="ＭＳ Ｐ明朝" w:eastAsia="ＭＳ Ｐ明朝" w:hAnsi="ＭＳ Ｐ明朝" w:hint="eastAsia"/>
                <w:color w:val="000000" w:themeColor="text1"/>
                <w:sz w:val="18"/>
                <w:szCs w:val="18"/>
              </w:rPr>
              <w:t>別表第4</w:t>
            </w:r>
            <w:r w:rsidRPr="009F534E">
              <w:rPr>
                <w:rStyle w:val="table-title"/>
                <w:rFonts w:ascii="ＭＳ Ｐ明朝" w:eastAsia="ＭＳ Ｐ明朝" w:hAnsi="ＭＳ Ｐ明朝" w:hint="eastAsia"/>
                <w:color w:val="000000" w:themeColor="text1"/>
                <w:sz w:val="18"/>
                <w:szCs w:val="18"/>
              </w:rPr>
              <w:t>(第12条関係)</w:t>
            </w:r>
          </w:p>
          <w:tbl>
            <w:tblPr>
              <w:tblW w:w="0" w:type="auto"/>
              <w:tblCellMar>
                <w:top w:w="15" w:type="dxa"/>
                <w:left w:w="15" w:type="dxa"/>
                <w:bottom w:w="15" w:type="dxa"/>
                <w:right w:w="15" w:type="dxa"/>
              </w:tblCellMar>
              <w:tblLook w:val="04A0" w:firstRow="1" w:lastRow="0" w:firstColumn="1" w:lastColumn="0" w:noHBand="0" w:noVBand="1"/>
            </w:tblPr>
            <w:tblGrid>
              <w:gridCol w:w="867"/>
              <w:gridCol w:w="5803"/>
            </w:tblGrid>
            <w:tr w:rsidR="009F534E" w:rsidRPr="009F534E" w:rsidTr="005F174B">
              <w:trPr>
                <w:tblHeader/>
              </w:trPr>
              <w:tc>
                <w:tcPr>
                  <w:tcW w:w="650" w:type="pct"/>
                  <w:tcBorders>
                    <w:top w:val="nil"/>
                    <w:left w:val="nil"/>
                    <w:bottom w:val="nil"/>
                    <w:right w:val="nil"/>
                  </w:tcBorders>
                  <w:tcMar>
                    <w:top w:w="0" w:type="dxa"/>
                    <w:left w:w="0" w:type="dxa"/>
                    <w:bottom w:w="0" w:type="dxa"/>
                    <w:right w:w="0" w:type="dxa"/>
                  </w:tcMar>
                  <w:hideMark/>
                </w:tcPr>
                <w:p w:rsidR="005F174B" w:rsidRPr="009F534E" w:rsidRDefault="005F174B" w:rsidP="00FE32A9">
                  <w:pPr>
                    <w:framePr w:hSpace="142" w:wrap="around" w:hAnchor="margin" w:x="198" w:y="765"/>
                    <w:rPr>
                      <w:rFonts w:ascii="ＭＳ Ｐ明朝" w:eastAsia="ＭＳ Ｐ明朝" w:hAnsi="ＭＳ Ｐ明朝" w:cs="ＭＳ Ｐゴシック"/>
                      <w:color w:val="000000" w:themeColor="text1"/>
                      <w:sz w:val="18"/>
                      <w:szCs w:val="18"/>
                    </w:rPr>
                  </w:pPr>
                </w:p>
              </w:tc>
              <w:tc>
                <w:tcPr>
                  <w:tcW w:w="4350" w:type="pct"/>
                  <w:tcBorders>
                    <w:top w:val="nil"/>
                    <w:left w:val="nil"/>
                    <w:bottom w:val="nil"/>
                    <w:right w:val="nil"/>
                  </w:tcBorders>
                  <w:tcMar>
                    <w:top w:w="0" w:type="dxa"/>
                    <w:left w:w="0" w:type="dxa"/>
                    <w:bottom w:w="0" w:type="dxa"/>
                    <w:right w:w="0" w:type="dxa"/>
                  </w:tcMar>
                  <w:hideMark/>
                </w:tcPr>
                <w:p w:rsidR="005F174B" w:rsidRPr="009F534E" w:rsidRDefault="005F174B" w:rsidP="00FE32A9">
                  <w:pPr>
                    <w:framePr w:hSpace="142" w:wrap="around" w:hAnchor="margin" w:x="198" w:y="765"/>
                    <w:rPr>
                      <w:rFonts w:ascii="ＭＳ Ｐ明朝" w:eastAsia="ＭＳ Ｐ明朝" w:hAnsi="ＭＳ Ｐ明朝" w:cs="ＭＳ Ｐゴシック"/>
                      <w:color w:val="000000" w:themeColor="text1"/>
                      <w:sz w:val="18"/>
                      <w:szCs w:val="18"/>
                    </w:rPr>
                  </w:pPr>
                </w:p>
              </w:tc>
            </w:tr>
            <w:tr w:rsidR="009F534E" w:rsidRPr="009F534E"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t>区分</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9F534E">
                    <w:rPr>
                      <w:rStyle w:val="cm31"/>
                      <w:rFonts w:ascii="ＭＳ Ｐ明朝" w:eastAsia="ＭＳ Ｐ明朝" w:hAnsi="ＭＳ Ｐ明朝" w:hint="eastAsia"/>
                      <w:color w:val="000000" w:themeColor="text1"/>
                      <w:sz w:val="18"/>
                      <w:szCs w:val="18"/>
                    </w:rPr>
                    <w:t>指定基準</w:t>
                  </w:r>
                </w:p>
              </w:tc>
            </w:tr>
            <w:tr w:rsidR="009F534E" w:rsidRPr="009F534E"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2"/>
                      <w:rFonts w:ascii="ＭＳ Ｐ明朝" w:eastAsia="ＭＳ Ｐ明朝" w:hAnsi="ＭＳ Ｐ明朝" w:hint="eastAsia"/>
                      <w:color w:val="000000" w:themeColor="text1"/>
                      <w:sz w:val="18"/>
                      <w:szCs w:val="18"/>
                    </w:rPr>
                    <w:t>従業者の配置</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1　次に掲げる従業者を事業所ごとに置くこと。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(1)　管理者</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(2)　規則で定める従業者</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2　従業者は、利用者の数及び障がいの程度に応じ、規則で定める人数以上とすること。</w:t>
                  </w: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3　管理者は、専らその職務に従事することができる常勤の者とすること。ただし、利用者の支援に支障がない場合として規則で定める場合にあっては、この限りでない。</w:t>
                  </w: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p>
              </w:tc>
            </w:tr>
            <w:tr w:rsidR="009F534E" w:rsidRPr="009F534E"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4"/>
                      <w:rFonts w:ascii="ＭＳ Ｐ明朝" w:eastAsia="ＭＳ Ｐ明朝" w:hAnsi="ＭＳ Ｐ明朝" w:hint="eastAsia"/>
                      <w:color w:val="000000" w:themeColor="text1"/>
                      <w:sz w:val="18"/>
                      <w:szCs w:val="18"/>
                    </w:rPr>
                    <w:lastRenderedPageBreak/>
                    <w:t>設備</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1　次に掲げる設備を設けること。ただし、利用者の支援に支障がない場合として規則で定める場合にあっては、この限りでない。</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(1)　居室</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(2)　食堂</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(3)　浴室</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(4)　洗面所</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(5)　便所</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(6)　その他運営上必要な設備</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2　居室は、次のとおりとすること。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(1)　一の居室の定員は、4人以下とすること。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(2)　利用者1人当たりの床面積は、収納設備を除き8平方メートル以上とすること。</w:t>
                  </w:r>
                </w:p>
                <w:p w:rsidR="005F174B" w:rsidRPr="009F534E" w:rsidRDefault="005F174B" w:rsidP="00FE32A9">
                  <w:pPr>
                    <w:pStyle w:val="p17"/>
                    <w:framePr w:hSpace="142" w:wrap="around" w:hAnchor="margin" w:x="198" w:y="765"/>
                    <w:spacing w:before="0" w:beforeAutospacing="0" w:after="0" w:afterAutospacing="0"/>
                    <w:ind w:left="480" w:hanging="240"/>
                    <w:rPr>
                      <w:rStyle w:val="cm35"/>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(3)　その他規則で定める要件を満たすこと。</w:t>
                  </w:r>
                </w:p>
                <w:p w:rsidR="005F174B" w:rsidRPr="009F534E" w:rsidRDefault="009673DB" w:rsidP="00FE32A9">
                  <w:pPr>
                    <w:pStyle w:val="p17"/>
                    <w:framePr w:hSpace="142" w:wrap="around" w:hAnchor="margin" w:x="198" w:y="765"/>
                    <w:spacing w:before="0" w:beforeAutospacing="0" w:after="0" w:afterAutospacing="0"/>
                    <w:rPr>
                      <w:rStyle w:val="cm35"/>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3　非常災害に際して必要な消火設備その他の設備を設けること。</w:t>
                  </w:r>
                </w:p>
                <w:p w:rsidR="005F174B" w:rsidRPr="009F534E" w:rsidRDefault="005F174B" w:rsidP="00FE32A9">
                  <w:pPr>
                    <w:pStyle w:val="p17"/>
                    <w:framePr w:hSpace="142" w:wrap="around" w:hAnchor="margin" w:x="198" w:y="765"/>
                    <w:spacing w:before="0" w:beforeAutospacing="0" w:after="0" w:afterAutospacing="0"/>
                    <w:ind w:left="480" w:hanging="240"/>
                    <w:rPr>
                      <w:rStyle w:val="cm35"/>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480" w:hanging="240"/>
                    <w:rPr>
                      <w:rStyle w:val="cm35"/>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p>
              </w:tc>
            </w:tr>
            <w:tr w:rsidR="009F534E" w:rsidRPr="009F534E"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サービスの開始</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1　正当な理由がなく、サービスの提供を拒まないこと。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2　利用申込者に対し適切なサービスを提供することが困難であると認めた場合は、適当な他の事業者等の紹介その他の措置を講ずること。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3　サービスの提供を開始するときは、あらかじめ、利用申込者又はその家族に対し、次に掲げる事項を記載した書面を交付して説明を行い、利用申込者の同意を得ること。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lastRenderedPageBreak/>
                    <w:t>(1)　事業の目的及び運営の方針</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(2)　従業者の職種、人数及び職務の内容</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(3)　利用定員</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(4)　サービスの内容並びに利用者から受領する費用の種類及びその額</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(5)　サービスの利用に当たっての留意事項</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(6)　緊急時等における対応方法</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(7)　非常災害対策</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(8)　事業の主たる対象とする障がいの種類を定めた場合には当該障がいの種類</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(9)　虐待の防止のための措置に関する事項</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(10)　従業者の勤務体制</w:t>
                  </w:r>
                </w:p>
                <w:p w:rsidR="005F174B" w:rsidRPr="009F534E" w:rsidRDefault="005F174B" w:rsidP="00FE32A9">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(11)　その他サービスの選択に資する重要事項</w:t>
                  </w:r>
                </w:p>
                <w:p w:rsidR="005F174B" w:rsidRPr="009F534E" w:rsidRDefault="005F174B" w:rsidP="00FE32A9">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rsidR="008D748D" w:rsidRPr="009F534E" w:rsidRDefault="008D748D"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p>
              </w:tc>
            </w:tr>
            <w:tr w:rsidR="009F534E" w:rsidRPr="009F534E"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lastRenderedPageBreak/>
                    <w:t>サービスの提供</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1　サービスを提供したときは、サービスの提供の都度、提供日、内容その他必要な事項を記録し、利用者の確認を受けること。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2　利用者の人権を守り、虐待の発生を防止するため、障害者虐待の防止、障害者の養護者に対する支援等に関する法律第15条の規定に従い、従業者に対する研修の実施、責任者の設置その他の措置を講ずること。</w:t>
                  </w: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3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rsidR="00202E46" w:rsidRPr="009F534E" w:rsidRDefault="00202E46"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4　感染症その他の規則で定める健康被害が発生し、又はまん延しないように、衛生上及び健康管理上必要な措置を講ずること。</w:t>
                  </w:r>
                </w:p>
                <w:p w:rsidR="005F174B" w:rsidRPr="009F534E" w:rsidRDefault="00202E46"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5</w:t>
                  </w:r>
                  <w:r w:rsidR="005F174B" w:rsidRPr="009F534E">
                    <w:rPr>
                      <w:rStyle w:val="cm39"/>
                      <w:rFonts w:ascii="ＭＳ Ｐ明朝" w:eastAsia="ＭＳ Ｐ明朝" w:hAnsi="ＭＳ Ｐ明朝" w:hint="eastAsia"/>
                      <w:color w:val="000000" w:themeColor="text1"/>
                      <w:sz w:val="18"/>
                      <w:szCs w:val="18"/>
                    </w:rPr>
                    <w:t xml:space="preserve">　サービスの開始の項第3号(1)から(9)までに掲げる事項その他運営に関する重要事項についての規程を事業所ごとに定めること。</w:t>
                  </w:r>
                </w:p>
                <w:p w:rsidR="005F174B" w:rsidRPr="009F534E" w:rsidRDefault="00202E46"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lastRenderedPageBreak/>
                    <w:t>6</w:t>
                  </w:r>
                  <w:r w:rsidR="005F174B" w:rsidRPr="009F534E">
                    <w:rPr>
                      <w:rStyle w:val="cm39"/>
                      <w:rFonts w:ascii="ＭＳ Ｐ明朝" w:eastAsia="ＭＳ Ｐ明朝" w:hAnsi="ＭＳ Ｐ明朝" w:hint="eastAsia"/>
                      <w:color w:val="000000" w:themeColor="text1"/>
                      <w:sz w:val="18"/>
                      <w:szCs w:val="18"/>
                    </w:rPr>
                    <w:t xml:space="preserve">　利用者から食事の提供に要する費用その他の規則で定める費用以外の費用を徴収しないこと。</w:t>
                  </w:r>
                </w:p>
                <w:p w:rsidR="005F174B" w:rsidRPr="009F534E" w:rsidRDefault="00202E46"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r w:rsidRPr="009F534E">
                    <w:rPr>
                      <w:rStyle w:val="cm39"/>
                      <w:rFonts w:ascii="ＭＳ Ｐ明朝" w:eastAsia="ＭＳ Ｐ明朝" w:hAnsi="ＭＳ Ｐ明朝"/>
                      <w:color w:val="000000" w:themeColor="text1"/>
                      <w:sz w:val="18"/>
                      <w:szCs w:val="18"/>
                    </w:rPr>
                    <w:t>7</w:t>
                  </w:r>
                  <w:r w:rsidR="005F174B" w:rsidRPr="009F534E">
                    <w:rPr>
                      <w:rStyle w:val="cm39"/>
                      <w:rFonts w:ascii="ＭＳ Ｐ明朝" w:eastAsia="ＭＳ Ｐ明朝" w:hAnsi="ＭＳ Ｐ明朝" w:hint="eastAsia"/>
                      <w:color w:val="000000" w:themeColor="text1"/>
                      <w:sz w:val="18"/>
                      <w:szCs w:val="18"/>
                    </w:rPr>
                    <w:t xml:space="preserve">　非常災害対策は、非常災害時の情報の収集、連絡体制、避難等に関する具体的な計画を定めるとともに、その計画を実行できるよう利用者及びその家族並びに従業者に周知し、定期的に訓練すること。</w:t>
                  </w:r>
                  <w:r w:rsidRPr="009F534E">
                    <w:rPr>
                      <w:rStyle w:val="cm39"/>
                      <w:rFonts w:ascii="ＭＳ Ｐ明朝" w:eastAsia="ＭＳ Ｐ明朝" w:hAnsi="ＭＳ Ｐ明朝" w:hint="eastAsia"/>
                      <w:color w:val="000000" w:themeColor="text1"/>
                      <w:sz w:val="18"/>
                      <w:szCs w:val="18"/>
                    </w:rPr>
                    <w:t>また、訓練の実施に当たっては、地域住民の参加が得られるよう連携に努めること。</w:t>
                  </w:r>
                </w:p>
                <w:p w:rsidR="00202E46" w:rsidRPr="009F534E" w:rsidRDefault="00202E46"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8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rsidR="005F174B" w:rsidRPr="009F534E" w:rsidRDefault="00202E46"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9</w:t>
                  </w:r>
                  <w:r w:rsidR="005F174B" w:rsidRPr="009F534E">
                    <w:rPr>
                      <w:rStyle w:val="cm39"/>
                      <w:rFonts w:ascii="ＭＳ Ｐ明朝" w:eastAsia="ＭＳ Ｐ明朝" w:hAnsi="ＭＳ Ｐ明朝" w:hint="eastAsia"/>
                      <w:color w:val="000000" w:themeColor="text1"/>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754967" w:rsidRPr="009F534E" w:rsidRDefault="00754967"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E210D2" w:rsidRPr="009F534E" w:rsidRDefault="00E210D2" w:rsidP="00FE32A9">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p>
              </w:tc>
            </w:tr>
            <w:tr w:rsidR="009F534E" w:rsidRPr="009F534E"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lastRenderedPageBreak/>
                    <w:t>記録の作成及び保存</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r w:rsidRPr="009F534E">
                    <w:rPr>
                      <w:rStyle w:val="cm41"/>
                      <w:rFonts w:ascii="ＭＳ Ｐ明朝" w:eastAsia="ＭＳ Ｐ明朝" w:hAnsi="ＭＳ Ｐ明朝" w:hint="eastAsia"/>
                      <w:color w:val="000000" w:themeColor="text1"/>
                      <w:sz w:val="18"/>
                      <w:szCs w:val="18"/>
                    </w:rPr>
                    <w:t>従業者、設備、備品及び会計に関する諸記録、サービスの提供の項第1号及び第3号の記録その他規則で定める記録を整備し、規則で定めるところにより保存すること。</w:t>
                  </w:r>
                </w:p>
                <w:p w:rsidR="009F0297" w:rsidRPr="009F534E" w:rsidRDefault="009F0297"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E210D2" w:rsidRPr="009F534E" w:rsidRDefault="00E210D2"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2301" w:rsidRPr="009F534E" w:rsidRDefault="009F2301"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rsidR="009F0297" w:rsidRPr="009F534E" w:rsidRDefault="009F0297" w:rsidP="00FE32A9">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p>
              </w:tc>
            </w:tr>
            <w:tr w:rsidR="009F534E" w:rsidRPr="009F534E"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事故等への対応</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firstLine="240"/>
                    <w:rPr>
                      <w:rStyle w:val="cm43"/>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別表第1</w:t>
                  </w:r>
                  <w:r w:rsidRPr="009F534E">
                    <w:rPr>
                      <w:rStyle w:val="cm43"/>
                      <w:rFonts w:ascii="ＭＳ Ｐ明朝" w:eastAsia="ＭＳ Ｐ明朝" w:hAnsi="ＭＳ Ｐ明朝" w:hint="eastAsia"/>
                      <w:color w:val="000000" w:themeColor="text1"/>
                      <w:sz w:val="18"/>
                      <w:szCs w:val="18"/>
                    </w:rPr>
                    <w:t>事故等への対応の項に掲げる基準を満たすこと。</w:t>
                  </w:r>
                </w:p>
                <w:p w:rsidR="009F0297" w:rsidRPr="009F534E" w:rsidRDefault="009F0297" w:rsidP="00FE32A9">
                  <w:pPr>
                    <w:pStyle w:val="p17"/>
                    <w:framePr w:hSpace="142" w:wrap="around" w:hAnchor="margin" w:x="198" w:y="765"/>
                    <w:spacing w:before="0" w:beforeAutospacing="0" w:after="0" w:afterAutospacing="0"/>
                    <w:rPr>
                      <w:rStyle w:val="cm44"/>
                      <w:b/>
                      <w:color w:val="000000" w:themeColor="text1"/>
                      <w:sz w:val="18"/>
                      <w:szCs w:val="18"/>
                    </w:rPr>
                  </w:pPr>
                  <w:r w:rsidRPr="009F534E">
                    <w:rPr>
                      <w:rStyle w:val="cm44"/>
                      <w:rFonts w:hint="eastAsia"/>
                      <w:b/>
                      <w:color w:val="000000" w:themeColor="text1"/>
                      <w:sz w:val="18"/>
                      <w:szCs w:val="18"/>
                    </w:rPr>
                    <w:t>＜</w:t>
                  </w:r>
                  <w:hyperlink r:id="rId7" w:anchor="e000000501" w:history="1">
                    <w:r w:rsidRPr="009F534E">
                      <w:rPr>
                        <w:rStyle w:val="a3"/>
                        <w:rFonts w:hint="eastAsia"/>
                        <w:b/>
                        <w:color w:val="000000" w:themeColor="text1"/>
                        <w:sz w:val="18"/>
                        <w:szCs w:val="18"/>
                      </w:rPr>
                      <w:t>別表第1</w:t>
                    </w:r>
                  </w:hyperlink>
                  <w:r w:rsidRPr="009F534E">
                    <w:rPr>
                      <w:rStyle w:val="cm44"/>
                      <w:rFonts w:hint="eastAsia"/>
                      <w:b/>
                      <w:color w:val="000000" w:themeColor="text1"/>
                      <w:sz w:val="18"/>
                      <w:szCs w:val="18"/>
                    </w:rPr>
                    <w:t>事故等への対応の項に掲げる基準＞</w:t>
                  </w:r>
                </w:p>
                <w:p w:rsidR="009F0297" w:rsidRPr="009F534E" w:rsidRDefault="009F0297" w:rsidP="00FE32A9">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1　従業者及び従業者であった者が、正当な理由がなく、その業務上知り得た利用者又はその家族の個人情報を漏らすことがないよう、必要な措置を講ずること。</w:t>
                  </w:r>
                </w:p>
                <w:p w:rsidR="009F0297" w:rsidRPr="009F534E" w:rsidRDefault="009F0297" w:rsidP="00FE32A9">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2　利用者又はその家族の情報を他の事業者等に提供する際は、あらかじめ文書により同意を得ておくこと。</w:t>
                  </w:r>
                </w:p>
                <w:p w:rsidR="009F0297" w:rsidRPr="009F534E" w:rsidRDefault="009F0297" w:rsidP="00FE32A9">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lastRenderedPageBreak/>
                    <w:t>3　利用者の負傷、個人情報の漏えいその他の事故が発生した場合は、県、市町村、利用者の家族等に連絡するとともに、当該事故の状況及び事故に際して採った措置を記録すること。</w:t>
                  </w:r>
                </w:p>
                <w:p w:rsidR="009F0297" w:rsidRPr="009F534E" w:rsidRDefault="009F0297" w:rsidP="00FE32A9">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4　利用者及びその家族からの苦情に迅速かつ適切に対応するために、サービスの提供に関する苦情を受ける窓口の設置その他の措置を講ずること。</w:t>
                  </w:r>
                </w:p>
                <w:p w:rsidR="009F0297" w:rsidRPr="009F534E" w:rsidRDefault="009F0297" w:rsidP="00FE32A9">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5　苦情を受けた場合には、当該苦情の内容等を記録すること。</w:t>
                  </w:r>
                </w:p>
                <w:p w:rsidR="009F0297" w:rsidRPr="009F534E" w:rsidRDefault="009F0297" w:rsidP="00FE32A9">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6　法第10条第1項、第11条第2項若しくは第48条第1項又は社会福祉法(昭和26年法律第45号)第56条第1項の規定による質問、検査等に協力すること。</w:t>
                  </w:r>
                </w:p>
                <w:p w:rsidR="009F0297" w:rsidRPr="009F534E" w:rsidRDefault="009F0297" w:rsidP="00FE32A9">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7　前号に定めるもののほか、利用者からの苦情に関して県又は市町村が行う調査に協力すること。</w:t>
                  </w:r>
                </w:p>
              </w:tc>
            </w:tr>
          </w:tbl>
          <w:p w:rsidR="003305F9" w:rsidRPr="009F534E" w:rsidRDefault="003305F9" w:rsidP="005F174B">
            <w:pPr>
              <w:rPr>
                <w:rFonts w:ascii="ＭＳ Ｐ明朝" w:eastAsia="ＭＳ Ｐ明朝" w:hAnsi="ＭＳ Ｐ明朝"/>
                <w:color w:val="000000" w:themeColor="text1"/>
                <w:sz w:val="18"/>
                <w:szCs w:val="18"/>
              </w:rPr>
            </w:pPr>
          </w:p>
        </w:tc>
        <w:tc>
          <w:tcPr>
            <w:tcW w:w="1094" w:type="dxa"/>
            <w:shd w:val="clear" w:color="auto" w:fill="FBD4B4" w:themeFill="accent6" w:themeFillTint="66"/>
          </w:tcPr>
          <w:p w:rsidR="00A82B48" w:rsidRPr="009F534E" w:rsidRDefault="002C40F7"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審査</w:t>
            </w:r>
          </w:p>
          <w:p w:rsidR="00E52A65" w:rsidRPr="009F534E" w:rsidRDefault="00E52A6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D94B44" w:rsidRPr="009F534E" w:rsidRDefault="00D94B44" w:rsidP="005F174B">
            <w:pPr>
              <w:rPr>
                <w:rFonts w:ascii="ＭＳ Ｐ明朝" w:eastAsia="ＭＳ Ｐ明朝" w:hAnsi="ＭＳ Ｐ明朝"/>
                <w:color w:val="000000" w:themeColor="text1"/>
                <w:sz w:val="18"/>
                <w:szCs w:val="18"/>
              </w:rPr>
            </w:pPr>
          </w:p>
          <w:p w:rsidR="00D94B44" w:rsidRPr="009F534E" w:rsidRDefault="00D94B44" w:rsidP="005F174B">
            <w:pPr>
              <w:rPr>
                <w:rFonts w:ascii="ＭＳ Ｐ明朝" w:eastAsia="ＭＳ Ｐ明朝" w:hAnsi="ＭＳ Ｐ明朝"/>
                <w:color w:val="000000" w:themeColor="text1"/>
                <w:sz w:val="18"/>
                <w:szCs w:val="18"/>
              </w:rPr>
            </w:pPr>
          </w:p>
          <w:p w:rsidR="00D94B44" w:rsidRPr="009F534E" w:rsidRDefault="00D94B44" w:rsidP="005F174B">
            <w:pPr>
              <w:rPr>
                <w:rFonts w:ascii="ＭＳ Ｐ明朝" w:eastAsia="ＭＳ Ｐ明朝" w:hAnsi="ＭＳ Ｐ明朝"/>
                <w:color w:val="000000" w:themeColor="text1"/>
                <w:sz w:val="18"/>
                <w:szCs w:val="18"/>
              </w:rPr>
            </w:pPr>
          </w:p>
          <w:p w:rsidR="00A82B48" w:rsidRPr="009F534E" w:rsidRDefault="00A82B48"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2B48" w:rsidRPr="009F534E" w:rsidRDefault="00A82B48" w:rsidP="005F174B">
            <w:pPr>
              <w:rPr>
                <w:rFonts w:ascii="ＭＳ Ｐ明朝" w:eastAsia="ＭＳ Ｐ明朝" w:hAnsi="ＭＳ Ｐ明朝"/>
                <w:color w:val="000000" w:themeColor="text1"/>
                <w:sz w:val="18"/>
                <w:szCs w:val="18"/>
              </w:rPr>
            </w:pPr>
          </w:p>
          <w:p w:rsidR="00A82B48" w:rsidRPr="009F534E" w:rsidRDefault="00A82B48" w:rsidP="005F174B">
            <w:pPr>
              <w:rPr>
                <w:rFonts w:ascii="ＭＳ Ｐ明朝" w:eastAsia="ＭＳ Ｐ明朝" w:hAnsi="ＭＳ Ｐ明朝"/>
                <w:color w:val="000000" w:themeColor="text1"/>
                <w:sz w:val="18"/>
                <w:szCs w:val="18"/>
              </w:rPr>
            </w:pPr>
          </w:p>
          <w:p w:rsidR="00A82B48" w:rsidRPr="009F534E" w:rsidRDefault="00A82B48"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2B48" w:rsidRPr="009F534E" w:rsidRDefault="00A82B48" w:rsidP="005F174B">
            <w:pPr>
              <w:rPr>
                <w:rFonts w:ascii="ＭＳ Ｐ明朝" w:eastAsia="ＭＳ Ｐ明朝" w:hAnsi="ＭＳ Ｐ明朝"/>
                <w:color w:val="000000" w:themeColor="text1"/>
                <w:sz w:val="18"/>
                <w:szCs w:val="18"/>
              </w:rPr>
            </w:pPr>
          </w:p>
          <w:p w:rsidR="00A82B48" w:rsidRPr="009F534E" w:rsidRDefault="00A82B48" w:rsidP="005F174B">
            <w:pPr>
              <w:rPr>
                <w:rFonts w:ascii="ＭＳ Ｐ明朝" w:eastAsia="ＭＳ Ｐ明朝" w:hAnsi="ＭＳ Ｐ明朝"/>
                <w:color w:val="000000" w:themeColor="text1"/>
                <w:sz w:val="18"/>
                <w:szCs w:val="18"/>
              </w:rPr>
            </w:pPr>
          </w:p>
          <w:p w:rsidR="00A82B48" w:rsidRPr="009F534E" w:rsidRDefault="00A82B48" w:rsidP="005F174B">
            <w:pPr>
              <w:rPr>
                <w:rFonts w:ascii="ＭＳ Ｐ明朝" w:eastAsia="ＭＳ Ｐ明朝" w:hAnsi="ＭＳ Ｐ明朝"/>
                <w:color w:val="000000" w:themeColor="text1"/>
                <w:sz w:val="18"/>
                <w:szCs w:val="18"/>
              </w:rPr>
            </w:pPr>
          </w:p>
          <w:p w:rsidR="00A82B48" w:rsidRPr="009F534E" w:rsidRDefault="00A82B48" w:rsidP="005F174B">
            <w:pPr>
              <w:rPr>
                <w:rFonts w:ascii="ＭＳ Ｐ明朝" w:eastAsia="ＭＳ Ｐ明朝" w:hAnsi="ＭＳ Ｐ明朝"/>
                <w:color w:val="000000" w:themeColor="text1"/>
                <w:sz w:val="18"/>
                <w:szCs w:val="18"/>
              </w:rPr>
            </w:pPr>
          </w:p>
          <w:p w:rsidR="00A82B48" w:rsidRPr="009F534E" w:rsidRDefault="00A82B48" w:rsidP="005F174B">
            <w:pPr>
              <w:rPr>
                <w:rFonts w:ascii="ＭＳ Ｐ明朝" w:eastAsia="ＭＳ Ｐ明朝" w:hAnsi="ＭＳ Ｐ明朝"/>
                <w:color w:val="000000" w:themeColor="text1"/>
                <w:sz w:val="18"/>
                <w:szCs w:val="18"/>
              </w:rPr>
            </w:pPr>
          </w:p>
          <w:p w:rsidR="00A82B48" w:rsidRPr="009F534E" w:rsidRDefault="00A82B48" w:rsidP="005F174B">
            <w:pPr>
              <w:rPr>
                <w:rFonts w:ascii="ＭＳ Ｐ明朝" w:eastAsia="ＭＳ Ｐ明朝" w:hAnsi="ＭＳ Ｐ明朝"/>
                <w:color w:val="000000" w:themeColor="text1"/>
                <w:sz w:val="18"/>
                <w:szCs w:val="18"/>
              </w:rPr>
            </w:pPr>
          </w:p>
          <w:p w:rsidR="00A82B48" w:rsidRPr="009F534E" w:rsidRDefault="00A82B48"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2B48" w:rsidRPr="009F534E" w:rsidRDefault="00A82B48"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D608A2"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F45532">
            <w:pPr>
              <w:spacing w:line="360" w:lineRule="auto"/>
              <w:rPr>
                <w:rFonts w:ascii="ＭＳ Ｐ明朝" w:eastAsia="ＭＳ Ｐ明朝" w:hAnsi="ＭＳ Ｐ明朝"/>
                <w:color w:val="000000" w:themeColor="text1"/>
                <w:sz w:val="18"/>
                <w:szCs w:val="18"/>
              </w:rPr>
            </w:pPr>
          </w:p>
          <w:p w:rsidR="00A82B48" w:rsidRPr="009F534E" w:rsidRDefault="00D608A2"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66767E">
            <w:pPr>
              <w:spacing w:line="360" w:lineRule="auto"/>
              <w:rPr>
                <w:rFonts w:ascii="ＭＳ Ｐ明朝" w:eastAsia="ＭＳ Ｐ明朝" w:hAnsi="ＭＳ Ｐ明朝"/>
                <w:color w:val="000000" w:themeColor="text1"/>
                <w:sz w:val="18"/>
                <w:szCs w:val="18"/>
              </w:rPr>
            </w:pPr>
          </w:p>
          <w:p w:rsidR="008D748D" w:rsidRPr="009F534E" w:rsidRDefault="008D748D"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8A51FD" w:rsidRPr="009F534E" w:rsidRDefault="008A51FD"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CF283E" w:rsidRPr="009F534E" w:rsidRDefault="00CF283E" w:rsidP="008D748D">
            <w:pPr>
              <w:rPr>
                <w:rFonts w:ascii="ＭＳ Ｐ明朝" w:eastAsia="ＭＳ Ｐ明朝" w:hAnsi="ＭＳ Ｐ明朝"/>
                <w:color w:val="000000" w:themeColor="text1"/>
                <w:sz w:val="18"/>
                <w:szCs w:val="18"/>
              </w:rPr>
            </w:pPr>
          </w:p>
          <w:p w:rsidR="00A82B48" w:rsidRPr="009F534E" w:rsidRDefault="00A82B48"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2B48" w:rsidRPr="009F534E" w:rsidRDefault="00A82B48" w:rsidP="005F174B">
            <w:pPr>
              <w:rPr>
                <w:rFonts w:ascii="ＭＳ Ｐ明朝" w:eastAsia="ＭＳ Ｐ明朝" w:hAnsi="ＭＳ Ｐ明朝"/>
                <w:color w:val="000000" w:themeColor="text1"/>
                <w:sz w:val="18"/>
                <w:szCs w:val="18"/>
              </w:rPr>
            </w:pP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8D748D">
            <w:pPr>
              <w:spacing w:line="276" w:lineRule="auto"/>
              <w:rPr>
                <w:rFonts w:ascii="ＭＳ Ｐ明朝" w:eastAsia="ＭＳ Ｐ明朝" w:hAnsi="ＭＳ Ｐ明朝"/>
                <w:color w:val="000000" w:themeColor="text1"/>
                <w:sz w:val="18"/>
                <w:szCs w:val="18"/>
              </w:rPr>
            </w:pPr>
          </w:p>
          <w:p w:rsidR="00CF283E" w:rsidRPr="009F534E" w:rsidRDefault="00CF283E" w:rsidP="008D748D">
            <w:pPr>
              <w:spacing w:line="276" w:lineRule="auto"/>
              <w:rPr>
                <w:rFonts w:ascii="ＭＳ Ｐ明朝" w:eastAsia="ＭＳ Ｐ明朝" w:hAnsi="ＭＳ Ｐ明朝"/>
                <w:color w:val="000000" w:themeColor="text1"/>
                <w:sz w:val="18"/>
                <w:szCs w:val="18"/>
              </w:rPr>
            </w:pP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754967">
            <w:pPr>
              <w:spacing w:line="276" w:lineRule="auto"/>
              <w:rPr>
                <w:rFonts w:ascii="ＭＳ Ｐ明朝" w:eastAsia="ＭＳ Ｐ明朝" w:hAnsi="ＭＳ Ｐ明朝"/>
                <w:color w:val="000000" w:themeColor="text1"/>
                <w:sz w:val="18"/>
                <w:szCs w:val="18"/>
              </w:rPr>
            </w:pPr>
          </w:p>
          <w:p w:rsidR="003B7479" w:rsidRPr="009F534E" w:rsidRDefault="00F45532" w:rsidP="003B747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9673DB"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F45532">
            <w:pPr>
              <w:spacing w:line="276" w:lineRule="auto"/>
              <w:rPr>
                <w:rFonts w:ascii="ＭＳ Ｐ明朝" w:eastAsia="ＭＳ Ｐ明朝" w:hAnsi="ＭＳ Ｐ明朝"/>
                <w:color w:val="000000" w:themeColor="text1"/>
                <w:sz w:val="18"/>
                <w:szCs w:val="18"/>
              </w:rPr>
            </w:pP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5F174B">
            <w:pPr>
              <w:rPr>
                <w:rFonts w:ascii="ＭＳ Ｐ明朝" w:eastAsia="ＭＳ Ｐ明朝" w:hAnsi="ＭＳ Ｐ明朝"/>
                <w:color w:val="000000" w:themeColor="text1"/>
                <w:sz w:val="18"/>
                <w:szCs w:val="18"/>
              </w:rPr>
            </w:pPr>
          </w:p>
          <w:p w:rsidR="00F45532" w:rsidRPr="009F534E" w:rsidRDefault="00F45532" w:rsidP="00F45532">
            <w:pPr>
              <w:rPr>
                <w:rFonts w:ascii="ＭＳ Ｐ明朝" w:eastAsia="ＭＳ Ｐ明朝" w:hAnsi="ＭＳ Ｐ明朝"/>
                <w:color w:val="000000" w:themeColor="text1"/>
                <w:sz w:val="18"/>
                <w:szCs w:val="18"/>
              </w:rPr>
            </w:pPr>
          </w:p>
          <w:p w:rsidR="00A85F99" w:rsidRPr="009F534E" w:rsidRDefault="00A85F99" w:rsidP="00F45532">
            <w:pPr>
              <w:rPr>
                <w:rFonts w:ascii="ＭＳ Ｐ明朝" w:eastAsia="ＭＳ Ｐ明朝" w:hAnsi="ＭＳ Ｐ明朝"/>
                <w:color w:val="000000" w:themeColor="text1"/>
                <w:sz w:val="18"/>
                <w:szCs w:val="18"/>
              </w:rPr>
            </w:pPr>
          </w:p>
          <w:p w:rsidR="00A85F99" w:rsidRPr="009F534E" w:rsidRDefault="00A85F99" w:rsidP="00202E46">
            <w:pPr>
              <w:spacing w:line="276"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F45532">
            <w:pPr>
              <w:rPr>
                <w:rFonts w:ascii="ＭＳ Ｐ明朝" w:eastAsia="ＭＳ Ｐ明朝" w:hAnsi="ＭＳ Ｐ明朝"/>
                <w:color w:val="000000" w:themeColor="text1"/>
                <w:sz w:val="18"/>
                <w:szCs w:val="18"/>
              </w:rPr>
            </w:pPr>
          </w:p>
          <w:p w:rsidR="00A85F99" w:rsidRPr="009F534E" w:rsidRDefault="00A85F99" w:rsidP="00F45532">
            <w:pPr>
              <w:rPr>
                <w:rFonts w:ascii="ＭＳ Ｐ明朝" w:eastAsia="ＭＳ Ｐ明朝" w:hAnsi="ＭＳ Ｐ明朝"/>
                <w:color w:val="000000" w:themeColor="text1"/>
                <w:sz w:val="18"/>
                <w:szCs w:val="18"/>
              </w:rPr>
            </w:pPr>
          </w:p>
          <w:p w:rsidR="00A85F99" w:rsidRPr="009F534E" w:rsidRDefault="00A85F99" w:rsidP="00F45532">
            <w:pPr>
              <w:rPr>
                <w:rFonts w:ascii="ＭＳ Ｐ明朝" w:eastAsia="ＭＳ Ｐ明朝" w:hAnsi="ＭＳ Ｐ明朝"/>
                <w:color w:val="000000" w:themeColor="text1"/>
                <w:sz w:val="18"/>
                <w:szCs w:val="18"/>
              </w:rPr>
            </w:pPr>
          </w:p>
          <w:p w:rsidR="00A85F99" w:rsidRPr="009F534E" w:rsidRDefault="00A85F99" w:rsidP="00F45532">
            <w:pPr>
              <w:rPr>
                <w:rFonts w:ascii="ＭＳ Ｐ明朝" w:eastAsia="ＭＳ Ｐ明朝" w:hAnsi="ＭＳ Ｐ明朝"/>
                <w:color w:val="000000" w:themeColor="text1"/>
                <w:sz w:val="18"/>
                <w:szCs w:val="18"/>
              </w:rPr>
            </w:pPr>
          </w:p>
          <w:p w:rsidR="00A85F99" w:rsidRPr="009F534E" w:rsidRDefault="00A85F99" w:rsidP="00F45532">
            <w:pPr>
              <w:rPr>
                <w:rFonts w:ascii="ＭＳ Ｐ明朝" w:eastAsia="ＭＳ Ｐ明朝" w:hAnsi="ＭＳ Ｐ明朝"/>
                <w:color w:val="000000" w:themeColor="text1"/>
                <w:sz w:val="18"/>
                <w:szCs w:val="18"/>
              </w:rPr>
            </w:pPr>
          </w:p>
          <w:p w:rsidR="00A85F99" w:rsidRPr="009F534E" w:rsidRDefault="00A85F99" w:rsidP="00F45532">
            <w:pPr>
              <w:rPr>
                <w:rFonts w:ascii="ＭＳ Ｐ明朝" w:eastAsia="ＭＳ Ｐ明朝" w:hAnsi="ＭＳ Ｐ明朝"/>
                <w:color w:val="000000" w:themeColor="text1"/>
                <w:sz w:val="18"/>
                <w:szCs w:val="18"/>
              </w:rPr>
            </w:pPr>
          </w:p>
          <w:p w:rsidR="00A85F99" w:rsidRPr="009F534E" w:rsidRDefault="00A85F99" w:rsidP="00F45532">
            <w:pPr>
              <w:rPr>
                <w:rFonts w:ascii="ＭＳ Ｐ明朝" w:eastAsia="ＭＳ Ｐ明朝" w:hAnsi="ＭＳ Ｐ明朝"/>
                <w:color w:val="000000" w:themeColor="text1"/>
                <w:sz w:val="18"/>
                <w:szCs w:val="18"/>
              </w:rPr>
            </w:pPr>
          </w:p>
          <w:p w:rsidR="00A85F99" w:rsidRPr="009F534E" w:rsidRDefault="00A85F99" w:rsidP="00FC6800">
            <w:pPr>
              <w:spacing w:line="276" w:lineRule="auto"/>
              <w:rPr>
                <w:rFonts w:ascii="ＭＳ Ｐ明朝" w:eastAsia="ＭＳ Ｐ明朝" w:hAnsi="ＭＳ Ｐ明朝"/>
                <w:color w:val="000000" w:themeColor="text1"/>
                <w:sz w:val="18"/>
                <w:szCs w:val="18"/>
              </w:rPr>
            </w:pPr>
          </w:p>
          <w:p w:rsidR="00A85F99" w:rsidRPr="009F534E" w:rsidRDefault="00A85F99" w:rsidP="00FC6800">
            <w:pPr>
              <w:spacing w:line="276" w:lineRule="auto"/>
              <w:rPr>
                <w:rFonts w:ascii="ＭＳ Ｐ明朝" w:eastAsia="ＭＳ Ｐ明朝" w:hAnsi="ＭＳ Ｐ明朝"/>
                <w:color w:val="000000" w:themeColor="text1"/>
                <w:sz w:val="18"/>
                <w:szCs w:val="18"/>
              </w:rPr>
            </w:pPr>
          </w:p>
          <w:p w:rsidR="00A85F99" w:rsidRPr="009F534E" w:rsidRDefault="00A85F99" w:rsidP="00202E46">
            <w:pPr>
              <w:spacing w:beforeLines="25" w:before="72"/>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45532" w:rsidRPr="009F534E" w:rsidRDefault="00F45532"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FC6800">
            <w:pPr>
              <w:rPr>
                <w:rFonts w:ascii="ＭＳ Ｐ明朝" w:eastAsia="ＭＳ Ｐ明朝" w:hAnsi="ＭＳ Ｐ明朝"/>
                <w:color w:val="000000" w:themeColor="text1"/>
                <w:sz w:val="18"/>
                <w:szCs w:val="18"/>
              </w:rPr>
            </w:pPr>
          </w:p>
          <w:p w:rsidR="00202E46" w:rsidRPr="009F534E" w:rsidRDefault="00202E46"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202E46" w:rsidRPr="009F534E" w:rsidRDefault="00202E46"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FC6800" w:rsidRPr="009F534E" w:rsidRDefault="00FC6800" w:rsidP="00A85F99">
            <w:pPr>
              <w:rPr>
                <w:rFonts w:ascii="ＭＳ Ｐ明朝" w:eastAsia="ＭＳ Ｐ明朝" w:hAnsi="ＭＳ Ｐ明朝"/>
                <w:color w:val="000000" w:themeColor="text1"/>
                <w:sz w:val="18"/>
                <w:szCs w:val="18"/>
              </w:rPr>
            </w:pPr>
          </w:p>
          <w:p w:rsidR="00FC6800" w:rsidRPr="009F534E" w:rsidRDefault="00FC6800"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202E46" w:rsidRPr="009F534E" w:rsidRDefault="00202E46" w:rsidP="00FC6800">
            <w:pPr>
              <w:spacing w:line="276"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202E46"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754967" w:rsidRPr="009F534E" w:rsidRDefault="00754967"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E210D2" w:rsidRPr="009F534E" w:rsidRDefault="00E210D2" w:rsidP="00CF283E">
            <w:pPr>
              <w:spacing w:line="276" w:lineRule="auto"/>
              <w:rPr>
                <w:rFonts w:ascii="ＭＳ Ｐ明朝" w:eastAsia="ＭＳ Ｐ明朝" w:hAnsi="ＭＳ Ｐ明朝"/>
                <w:color w:val="000000" w:themeColor="text1"/>
                <w:sz w:val="18"/>
                <w:szCs w:val="18"/>
              </w:rPr>
            </w:pPr>
          </w:p>
          <w:p w:rsidR="00202E46" w:rsidRPr="009F534E" w:rsidRDefault="00202E46" w:rsidP="00A85F99">
            <w:pPr>
              <w:spacing w:line="360" w:lineRule="auto"/>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202E46">
            <w:pPr>
              <w:rPr>
                <w:rFonts w:ascii="ＭＳ Ｐ明朝" w:eastAsia="ＭＳ Ｐ明朝" w:hAnsi="ＭＳ Ｐ明朝"/>
                <w:color w:val="000000" w:themeColor="text1"/>
                <w:sz w:val="18"/>
                <w:szCs w:val="18"/>
              </w:rPr>
            </w:pPr>
          </w:p>
          <w:p w:rsidR="00A85F99" w:rsidRPr="009F534E" w:rsidRDefault="00A85F99" w:rsidP="00202E46">
            <w:pPr>
              <w:rPr>
                <w:rFonts w:ascii="ＭＳ Ｐ明朝" w:eastAsia="ＭＳ Ｐ明朝" w:hAnsi="ＭＳ Ｐ明朝"/>
                <w:color w:val="000000" w:themeColor="text1"/>
                <w:sz w:val="18"/>
                <w:szCs w:val="18"/>
              </w:rPr>
            </w:pPr>
          </w:p>
          <w:p w:rsidR="00E210D2" w:rsidRPr="009F534E" w:rsidRDefault="00E210D2"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9F2301" w:rsidRPr="009F534E" w:rsidRDefault="009F2301" w:rsidP="00A85F99">
            <w:pPr>
              <w:rPr>
                <w:rFonts w:ascii="ＭＳ Ｐ明朝" w:eastAsia="ＭＳ Ｐ明朝" w:hAnsi="ＭＳ Ｐ明朝"/>
                <w:color w:val="000000" w:themeColor="text1"/>
                <w:sz w:val="18"/>
                <w:szCs w:val="18"/>
              </w:rPr>
            </w:pPr>
          </w:p>
          <w:p w:rsidR="00FC6800" w:rsidRPr="009F534E" w:rsidRDefault="00FC6800" w:rsidP="009F2301">
            <w:pPr>
              <w:spacing w:line="276"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9F2301">
            <w:pPr>
              <w:spacing w:line="276"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FC6800" w:rsidRPr="009F534E" w:rsidRDefault="00FC6800"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C55F46" w:rsidRPr="009F534E" w:rsidRDefault="00C55F46" w:rsidP="00A85F99">
            <w:pPr>
              <w:rPr>
                <w:rFonts w:ascii="ＭＳ Ｐ明朝" w:eastAsia="ＭＳ Ｐ明朝" w:hAnsi="ＭＳ Ｐ明朝"/>
                <w:color w:val="000000" w:themeColor="text1"/>
                <w:sz w:val="18"/>
                <w:szCs w:val="18"/>
              </w:rPr>
            </w:pPr>
          </w:p>
        </w:tc>
        <w:tc>
          <w:tcPr>
            <w:tcW w:w="6339" w:type="dxa"/>
          </w:tcPr>
          <w:p w:rsidR="00204E75" w:rsidRPr="009F534E" w:rsidRDefault="00204E75" w:rsidP="005F174B">
            <w:pPr>
              <w:pStyle w:val="title-irregular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lastRenderedPageBreak/>
              <w:t>○鳥取県障害福祉サービス事業に関する条例施行規則</w:t>
            </w:r>
          </w:p>
          <w:p w:rsidR="00204E75" w:rsidRPr="009F534E" w:rsidRDefault="00204E75" w:rsidP="005F174B">
            <w:pPr>
              <w:pStyle w:val="date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1"/>
                <w:rFonts w:ascii="ＭＳ Ｐ明朝" w:eastAsia="ＭＳ Ｐ明朝" w:hAnsi="ＭＳ Ｐ明朝" w:hint="eastAsia"/>
                <w:color w:val="000000" w:themeColor="text1"/>
                <w:sz w:val="18"/>
                <w:szCs w:val="18"/>
              </w:rPr>
              <w:t>平成25年3月29日</w:t>
            </w:r>
          </w:p>
          <w:p w:rsidR="00204E75" w:rsidRPr="009F534E" w:rsidRDefault="00204E75" w:rsidP="005F174B">
            <w:pPr>
              <w:pStyle w:val="number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2"/>
                <w:rFonts w:ascii="ＭＳ Ｐ明朝" w:eastAsia="ＭＳ Ｐ明朝" w:hAnsi="ＭＳ Ｐ明朝" w:hint="eastAsia"/>
                <w:color w:val="000000" w:themeColor="text1"/>
                <w:sz w:val="18"/>
                <w:szCs w:val="18"/>
              </w:rPr>
              <w:t>鳥取県規則第18号</w:t>
            </w:r>
          </w:p>
          <w:p w:rsidR="00204E75" w:rsidRPr="009F534E" w:rsidRDefault="00204E75" w:rsidP="005F174B">
            <w:pPr>
              <w:pStyle w:val="p3"/>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p20"/>
                <w:rFonts w:ascii="ＭＳ Ｐ明朝" w:eastAsia="ＭＳ Ｐ明朝" w:hAnsi="ＭＳ Ｐ明朝" w:hint="eastAsia"/>
                <w:color w:val="000000" w:themeColor="text1"/>
                <w:sz w:val="18"/>
                <w:szCs w:val="18"/>
              </w:rPr>
              <w:t>鳥取県障害福祉サービス事業に関する条例施行規則をここに公布する。</w:t>
            </w:r>
          </w:p>
          <w:p w:rsidR="00204E75" w:rsidRPr="009F534E" w:rsidRDefault="00204E75" w:rsidP="005F174B">
            <w:pPr>
              <w:pStyle w:val="title2"/>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鳥取県障害福祉サービス事業に関する条例施行規則</w:t>
            </w:r>
          </w:p>
          <w:p w:rsidR="001D323B" w:rsidRPr="009F534E" w:rsidRDefault="001D323B" w:rsidP="001D323B">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9F534E">
              <w:rPr>
                <w:rStyle w:val="cm34"/>
                <w:rFonts w:ascii="ＭＳ 明朝" w:eastAsia="ＭＳ 明朝" w:hAnsi="ＭＳ 明朝" w:hint="eastAsia"/>
                <w:color w:val="000000" w:themeColor="text1"/>
                <w:sz w:val="18"/>
                <w:szCs w:val="18"/>
              </w:rPr>
              <w:t>(趣旨)</w:t>
            </w:r>
          </w:p>
          <w:p w:rsidR="00A70F17" w:rsidRPr="009F534E" w:rsidRDefault="00A70F17" w:rsidP="00A70F17">
            <w:pPr>
              <w:pStyle w:val="num16"/>
              <w:shd w:val="clear" w:color="auto" w:fill="FFFFFF"/>
              <w:spacing w:before="0" w:beforeAutospacing="0" w:after="0" w:afterAutospacing="0"/>
              <w:rPr>
                <w:rStyle w:val="p21"/>
                <w:rFonts w:ascii="ＭＳ 明朝" w:eastAsia="ＭＳ 明朝" w:hAnsi="ＭＳ 明朝"/>
                <w:color w:val="000000" w:themeColor="text1"/>
                <w:sz w:val="18"/>
                <w:szCs w:val="18"/>
              </w:rPr>
            </w:pPr>
            <w:r w:rsidRPr="009F534E">
              <w:rPr>
                <w:rStyle w:val="num57"/>
                <w:rFonts w:ascii="ＭＳ 明朝" w:eastAsia="ＭＳ 明朝" w:hAnsi="ＭＳ 明朝" w:hint="eastAsia"/>
                <w:color w:val="000000" w:themeColor="text1"/>
                <w:sz w:val="18"/>
                <w:szCs w:val="18"/>
              </w:rPr>
              <w:t>第1条</w:t>
            </w:r>
            <w:r w:rsidRPr="009F534E">
              <w:rPr>
                <w:rFonts w:ascii="ＭＳ 明朝" w:eastAsia="ＭＳ 明朝" w:hAnsi="ＭＳ 明朝" w:hint="eastAsia"/>
                <w:color w:val="000000" w:themeColor="text1"/>
                <w:sz w:val="18"/>
                <w:szCs w:val="18"/>
              </w:rPr>
              <w:t xml:space="preserve">　この規則</w:t>
            </w:r>
            <w:r w:rsidRPr="009F534E">
              <w:rPr>
                <w:rStyle w:val="p21"/>
                <w:rFonts w:ascii="ＭＳ 明朝" w:eastAsia="ＭＳ 明朝" w:hAnsi="ＭＳ 明朝" w:hint="eastAsia"/>
                <w:color w:val="000000" w:themeColor="text1"/>
                <w:sz w:val="18"/>
                <w:szCs w:val="18"/>
              </w:rPr>
              <w:t>は、</w:t>
            </w:r>
            <w:r w:rsidRPr="009F534E">
              <w:rPr>
                <w:rFonts w:ascii="ＭＳ 明朝" w:eastAsia="ＭＳ 明朝" w:hAnsi="ＭＳ 明朝" w:hint="eastAsia"/>
                <w:color w:val="000000" w:themeColor="text1"/>
                <w:sz w:val="18"/>
                <w:szCs w:val="18"/>
              </w:rPr>
              <w:t>鳥取県障害福祉サービス事業に関する条例(平成24年鳥取県条例第71号。以下「条例」という。)第6条第</w:t>
            </w:r>
            <w:r w:rsidRPr="009F534E">
              <w:rPr>
                <w:rFonts w:ascii="ＭＳ 明朝" w:eastAsia="ＭＳ 明朝" w:hAnsi="ＭＳ 明朝"/>
                <w:color w:val="000000" w:themeColor="text1"/>
                <w:sz w:val="18"/>
                <w:szCs w:val="18"/>
              </w:rPr>
              <w:t>3</w:t>
            </w:r>
            <w:r w:rsidRPr="009F534E">
              <w:rPr>
                <w:rFonts w:ascii="ＭＳ 明朝" w:eastAsia="ＭＳ 明朝" w:hAnsi="ＭＳ 明朝" w:hint="eastAsia"/>
                <w:color w:val="000000" w:themeColor="text1"/>
                <w:sz w:val="18"/>
                <w:szCs w:val="18"/>
              </w:rPr>
              <w:t>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第8条第3項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第10条第</w:t>
            </w:r>
            <w:r w:rsidRPr="009F534E">
              <w:rPr>
                <w:rFonts w:ascii="ＭＳ 明朝" w:eastAsia="ＭＳ 明朝" w:hAnsi="ＭＳ 明朝"/>
                <w:color w:val="000000" w:themeColor="text1"/>
                <w:sz w:val="18"/>
                <w:szCs w:val="18"/>
              </w:rPr>
              <w:t>4</w:t>
            </w:r>
            <w:r w:rsidRPr="009F534E">
              <w:rPr>
                <w:rFonts w:ascii="ＭＳ 明朝" w:eastAsia="ＭＳ 明朝" w:hAnsi="ＭＳ 明朝" w:hint="eastAsia"/>
                <w:color w:val="000000" w:themeColor="text1"/>
                <w:sz w:val="18"/>
                <w:szCs w:val="18"/>
              </w:rPr>
              <w:t>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第12条第</w:t>
            </w:r>
            <w:r w:rsidRPr="009F534E">
              <w:rPr>
                <w:rFonts w:ascii="ＭＳ 明朝" w:eastAsia="ＭＳ 明朝" w:hAnsi="ＭＳ 明朝"/>
                <w:color w:val="000000" w:themeColor="text1"/>
                <w:sz w:val="18"/>
                <w:szCs w:val="18"/>
              </w:rPr>
              <w:t>3</w:t>
            </w:r>
            <w:r w:rsidRPr="009F534E">
              <w:rPr>
                <w:rFonts w:ascii="ＭＳ 明朝" w:eastAsia="ＭＳ 明朝" w:hAnsi="ＭＳ 明朝" w:hint="eastAsia"/>
                <w:color w:val="000000" w:themeColor="text1"/>
                <w:sz w:val="18"/>
                <w:szCs w:val="18"/>
              </w:rPr>
              <w:t>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第14条第2項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第16条第</w:t>
            </w:r>
            <w:r w:rsidRPr="009F534E">
              <w:rPr>
                <w:rFonts w:ascii="ＭＳ 明朝" w:eastAsia="ＭＳ 明朝" w:hAnsi="ＭＳ 明朝"/>
                <w:color w:val="000000" w:themeColor="text1"/>
                <w:sz w:val="18"/>
                <w:szCs w:val="18"/>
              </w:rPr>
              <w:t>4</w:t>
            </w:r>
            <w:r w:rsidRPr="009F534E">
              <w:rPr>
                <w:rFonts w:ascii="ＭＳ 明朝" w:eastAsia="ＭＳ 明朝" w:hAnsi="ＭＳ 明朝" w:hint="eastAsia"/>
                <w:color w:val="000000" w:themeColor="text1"/>
                <w:sz w:val="18"/>
                <w:szCs w:val="18"/>
              </w:rPr>
              <w:t>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第18条第3項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第20条第3項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第22条第2項</w:t>
            </w:r>
            <w:r w:rsidRPr="009F534E">
              <w:rPr>
                <w:rStyle w:val="a3"/>
                <w:rFonts w:ascii="ＭＳ 明朝" w:eastAsia="ＭＳ 明朝" w:hAnsi="ＭＳ 明朝" w:hint="eastAsia"/>
                <w:color w:val="000000" w:themeColor="text1"/>
                <w:sz w:val="18"/>
                <w:szCs w:val="18"/>
                <w:u w:val="none"/>
              </w:rPr>
              <w:t>、第24条第２項、第26条第２項</w:t>
            </w:r>
            <w:r w:rsidRPr="009F534E">
              <w:rPr>
                <w:rStyle w:val="p21"/>
                <w:rFonts w:ascii="ＭＳ 明朝" w:eastAsia="ＭＳ 明朝" w:hAnsi="ＭＳ 明朝" w:hint="eastAsia"/>
                <w:color w:val="000000" w:themeColor="text1"/>
                <w:sz w:val="18"/>
                <w:szCs w:val="18"/>
              </w:rPr>
              <w:t>及び</w:t>
            </w:r>
            <w:r w:rsidRPr="009F534E">
              <w:rPr>
                <w:rFonts w:ascii="ＭＳ 明朝" w:eastAsia="ＭＳ 明朝" w:hAnsi="ＭＳ 明朝" w:hint="eastAsia"/>
                <w:color w:val="000000" w:themeColor="text1"/>
                <w:sz w:val="18"/>
                <w:szCs w:val="18"/>
              </w:rPr>
              <w:t>第2</w:t>
            </w:r>
            <w:r w:rsidRPr="009F534E">
              <w:rPr>
                <w:rFonts w:ascii="ＭＳ 明朝" w:eastAsia="ＭＳ 明朝" w:hAnsi="ＭＳ 明朝"/>
                <w:color w:val="000000" w:themeColor="text1"/>
                <w:sz w:val="18"/>
                <w:szCs w:val="18"/>
              </w:rPr>
              <w:t>7</w:t>
            </w:r>
            <w:r w:rsidRPr="009F534E">
              <w:rPr>
                <w:rFonts w:ascii="ＭＳ 明朝" w:eastAsia="ＭＳ 明朝" w:hAnsi="ＭＳ 明朝" w:hint="eastAsia"/>
                <w:color w:val="000000" w:themeColor="text1"/>
                <w:sz w:val="18"/>
                <w:szCs w:val="18"/>
              </w:rPr>
              <w:t>条</w:t>
            </w:r>
            <w:r w:rsidRPr="009F534E">
              <w:rPr>
                <w:rStyle w:val="p21"/>
                <w:rFonts w:ascii="ＭＳ 明朝" w:eastAsia="ＭＳ 明朝" w:hAnsi="ＭＳ 明朝" w:hint="eastAsia"/>
                <w:color w:val="000000" w:themeColor="text1"/>
                <w:sz w:val="18"/>
                <w:szCs w:val="18"/>
              </w:rPr>
              <w:t>並びに</w:t>
            </w:r>
            <w:r w:rsidRPr="009F534E">
              <w:rPr>
                <w:rFonts w:ascii="ＭＳ 明朝" w:eastAsia="ＭＳ 明朝" w:hAnsi="ＭＳ 明朝" w:hint="eastAsia"/>
                <w:color w:val="000000" w:themeColor="text1"/>
                <w:sz w:val="18"/>
                <w:szCs w:val="18"/>
              </w:rPr>
              <w:t>別表第1</w:t>
            </w:r>
            <w:r w:rsidRPr="009F534E">
              <w:rPr>
                <w:rStyle w:val="p21"/>
                <w:rFonts w:ascii="ＭＳ 明朝" w:eastAsia="ＭＳ 明朝" w:hAnsi="ＭＳ 明朝" w:hint="eastAsia"/>
                <w:color w:val="000000" w:themeColor="text1"/>
                <w:sz w:val="18"/>
                <w:szCs w:val="18"/>
              </w:rPr>
              <w:t>から</w:t>
            </w:r>
            <w:r w:rsidRPr="009F534E">
              <w:rPr>
                <w:rFonts w:ascii="ＭＳ 明朝" w:eastAsia="ＭＳ 明朝" w:hAnsi="ＭＳ 明朝" w:hint="eastAsia"/>
                <w:color w:val="000000" w:themeColor="text1"/>
                <w:sz w:val="18"/>
                <w:szCs w:val="18"/>
              </w:rPr>
              <w:t>別表第11</w:t>
            </w:r>
            <w:r w:rsidRPr="009F534E">
              <w:rPr>
                <w:rStyle w:val="p21"/>
                <w:rFonts w:ascii="ＭＳ 明朝" w:eastAsia="ＭＳ 明朝" w:hAnsi="ＭＳ 明朝" w:hint="eastAsia"/>
                <w:color w:val="000000" w:themeColor="text1"/>
                <w:sz w:val="18"/>
                <w:szCs w:val="18"/>
              </w:rPr>
              <w:t>までの規定に基づき、障害福祉サービス事業の設備及び運営に関する基準を定めるものとする。</w:t>
            </w:r>
          </w:p>
          <w:p w:rsidR="00A70F17" w:rsidRPr="009F534E" w:rsidRDefault="00A70F17" w:rsidP="00A70F17">
            <w:pPr>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olor w:val="000000" w:themeColor="text1"/>
                <w:sz w:val="18"/>
                <w:szCs w:val="18"/>
              </w:rPr>
              <w:t xml:space="preserve">　　　　</w:t>
            </w:r>
            <w:r w:rsidRPr="009F534E">
              <w:rPr>
                <w:rFonts w:hint="eastAsia"/>
                <w:color w:val="000000" w:themeColor="text1"/>
              </w:rPr>
              <w:t xml:space="preserve"> </w:t>
            </w:r>
            <w:r w:rsidRPr="009F534E">
              <w:rPr>
                <w:rFonts w:ascii="ＭＳ 明朝" w:eastAsia="ＭＳ 明朝" w:hAnsi="ＭＳ 明朝" w:cs="ＭＳ Ｐゴシック" w:hint="eastAsia"/>
                <w:color w:val="000000" w:themeColor="text1"/>
                <w:kern w:val="0"/>
                <w:sz w:val="18"/>
                <w:szCs w:val="18"/>
              </w:rPr>
              <w:t>(平26規則24・平30規則22・平31規則23・一部改正)</w:t>
            </w:r>
          </w:p>
          <w:p w:rsidR="00A70F17" w:rsidRPr="009F534E" w:rsidRDefault="00A70F17" w:rsidP="00A70F17">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9F534E">
              <w:rPr>
                <w:rStyle w:val="cm36"/>
                <w:rFonts w:ascii="ＭＳ 明朝" w:eastAsia="ＭＳ 明朝" w:hAnsi="ＭＳ 明朝" w:hint="eastAsia"/>
                <w:color w:val="000000" w:themeColor="text1"/>
                <w:sz w:val="18"/>
                <w:szCs w:val="18"/>
              </w:rPr>
              <w:t>(定義)</w:t>
            </w:r>
          </w:p>
          <w:p w:rsidR="00A70F17" w:rsidRPr="009F534E" w:rsidRDefault="00A70F17" w:rsidP="00A70F17">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9F534E">
              <w:rPr>
                <w:rStyle w:val="num58"/>
                <w:rFonts w:ascii="ＭＳ 明朝" w:eastAsia="ＭＳ 明朝" w:hAnsi="ＭＳ 明朝" w:hint="eastAsia"/>
                <w:color w:val="000000" w:themeColor="text1"/>
                <w:sz w:val="18"/>
                <w:szCs w:val="18"/>
              </w:rPr>
              <w:t>第2条</w:t>
            </w:r>
            <w:r w:rsidRPr="009F534E">
              <w:rPr>
                <w:rFonts w:ascii="ＭＳ 明朝" w:eastAsia="ＭＳ 明朝" w:hAnsi="ＭＳ 明朝" w:hint="eastAsia"/>
                <w:color w:val="000000" w:themeColor="text1"/>
                <w:sz w:val="18"/>
                <w:szCs w:val="18"/>
              </w:rPr>
              <w:t xml:space="preserve">　この規則</w:t>
            </w:r>
            <w:r w:rsidRPr="009F534E">
              <w:rPr>
                <w:rStyle w:val="p22"/>
                <w:rFonts w:ascii="ＭＳ 明朝" w:eastAsia="ＭＳ 明朝" w:hAnsi="ＭＳ 明朝" w:hint="eastAsia"/>
                <w:color w:val="000000" w:themeColor="text1"/>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rsidR="00A70F17" w:rsidRPr="009F534E" w:rsidRDefault="00A70F17" w:rsidP="00A70F17">
            <w:pPr>
              <w:pStyle w:val="num19"/>
              <w:shd w:val="clear" w:color="auto" w:fill="FFFFFF"/>
              <w:spacing w:before="0" w:beforeAutospacing="0" w:after="0" w:afterAutospacing="0"/>
              <w:rPr>
                <w:rFonts w:ascii="ＭＳ 明朝" w:eastAsia="ＭＳ 明朝" w:hAnsi="ＭＳ 明朝"/>
                <w:color w:val="000000" w:themeColor="text1"/>
                <w:sz w:val="18"/>
                <w:szCs w:val="18"/>
              </w:rPr>
            </w:pPr>
            <w:r w:rsidRPr="009F534E">
              <w:rPr>
                <w:rStyle w:val="num59"/>
                <w:rFonts w:ascii="ＭＳ 明朝" w:eastAsia="ＭＳ 明朝" w:hAnsi="ＭＳ 明朝" w:hint="eastAsia"/>
                <w:color w:val="000000" w:themeColor="text1"/>
                <w:sz w:val="18"/>
                <w:szCs w:val="18"/>
              </w:rPr>
              <w:t>2</w:t>
            </w:r>
            <w:r w:rsidRPr="009F534E">
              <w:rPr>
                <w:rFonts w:ascii="ＭＳ 明朝" w:eastAsia="ＭＳ 明朝" w:hAnsi="ＭＳ 明朝" w:hint="eastAsia"/>
                <w:color w:val="000000" w:themeColor="text1"/>
                <w:sz w:val="18"/>
                <w:szCs w:val="18"/>
              </w:rPr>
              <w:t xml:space="preserve">　前項</w:t>
            </w:r>
            <w:r w:rsidRPr="009F534E">
              <w:rPr>
                <w:rStyle w:val="p23"/>
                <w:rFonts w:ascii="ＭＳ 明朝" w:eastAsia="ＭＳ 明朝" w:hAnsi="ＭＳ 明朝" w:hint="eastAsia"/>
                <w:color w:val="000000" w:themeColor="text1"/>
                <w:sz w:val="18"/>
                <w:szCs w:val="18"/>
              </w:rPr>
              <w:t>に定めるもののほか、</w:t>
            </w:r>
            <w:r w:rsidRPr="009F534E">
              <w:rPr>
                <w:rFonts w:ascii="ＭＳ 明朝" w:eastAsia="ＭＳ 明朝" w:hAnsi="ＭＳ 明朝" w:hint="eastAsia"/>
                <w:color w:val="000000" w:themeColor="text1"/>
                <w:sz w:val="18"/>
                <w:szCs w:val="18"/>
              </w:rPr>
              <w:t>この規則</w:t>
            </w:r>
            <w:r w:rsidRPr="009F534E">
              <w:rPr>
                <w:rStyle w:val="p23"/>
                <w:rFonts w:ascii="ＭＳ 明朝" w:eastAsia="ＭＳ 明朝" w:hAnsi="ＭＳ 明朝" w:hint="eastAsia"/>
                <w:color w:val="000000" w:themeColor="text1"/>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9F534E">
              <w:rPr>
                <w:rFonts w:ascii="ＭＳ 明朝" w:eastAsia="ＭＳ 明朝" w:hAnsi="ＭＳ 明朝" w:hint="eastAsia"/>
                <w:color w:val="000000" w:themeColor="text1"/>
                <w:sz w:val="18"/>
                <w:szCs w:val="18"/>
              </w:rPr>
              <w:t>条例</w:t>
            </w:r>
            <w:r w:rsidRPr="009F534E">
              <w:rPr>
                <w:rStyle w:val="p23"/>
                <w:rFonts w:ascii="ＭＳ 明朝" w:eastAsia="ＭＳ 明朝" w:hAnsi="ＭＳ 明朝" w:hint="eastAsia"/>
                <w:color w:val="000000" w:themeColor="text1"/>
                <w:sz w:val="18"/>
                <w:szCs w:val="18"/>
              </w:rPr>
              <w:t>で使用する用語の例による。</w:t>
            </w:r>
          </w:p>
          <w:p w:rsidR="00204E75" w:rsidRPr="009F534E" w:rsidRDefault="00A70F17" w:rsidP="00A70F17">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color w:val="000000" w:themeColor="text1"/>
                <w:sz w:val="18"/>
                <w:szCs w:val="18"/>
              </w:rPr>
              <w:t xml:space="preserve">　　　　　　</w:t>
            </w:r>
            <w:r w:rsidRPr="009F534E">
              <w:rPr>
                <w:rFonts w:hint="eastAsia"/>
                <w:color w:val="000000" w:themeColor="text1"/>
              </w:rPr>
              <w:t xml:space="preserve"> </w:t>
            </w:r>
            <w:r w:rsidRPr="009F534E">
              <w:rPr>
                <w:rFonts w:ascii="ＭＳ Ｐ明朝" w:eastAsia="ＭＳ Ｐ明朝" w:hAnsi="ＭＳ Ｐ明朝" w:hint="eastAsia"/>
                <w:color w:val="000000" w:themeColor="text1"/>
                <w:sz w:val="18"/>
                <w:szCs w:val="18"/>
              </w:rPr>
              <w:t>(平31規則23・一部改正)</w:t>
            </w:r>
          </w:p>
          <w:p w:rsidR="003C1628" w:rsidRPr="009F534E" w:rsidRDefault="003C1628" w:rsidP="005F174B">
            <w:pPr>
              <w:rPr>
                <w:rFonts w:ascii="ＭＳ Ｐ明朝" w:eastAsia="ＭＳ Ｐ明朝" w:hAnsi="ＭＳ Ｐ明朝"/>
                <w:color w:val="000000" w:themeColor="text1"/>
                <w:sz w:val="18"/>
                <w:szCs w:val="18"/>
              </w:rPr>
            </w:pPr>
          </w:p>
          <w:p w:rsidR="003305F9" w:rsidRPr="009F534E" w:rsidRDefault="003305F9"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1F566E" w:rsidRPr="009F534E" w:rsidRDefault="001F566E" w:rsidP="005F174B">
            <w:pPr>
              <w:rPr>
                <w:rFonts w:ascii="ＭＳ Ｐ明朝" w:eastAsia="ＭＳ Ｐ明朝" w:hAnsi="ＭＳ Ｐ明朝"/>
                <w:color w:val="000000" w:themeColor="text1"/>
                <w:sz w:val="18"/>
                <w:szCs w:val="18"/>
              </w:rPr>
            </w:pPr>
          </w:p>
          <w:p w:rsidR="005F174B" w:rsidRPr="009F534E" w:rsidRDefault="005F174B" w:rsidP="005F174B">
            <w:pPr>
              <w:rPr>
                <w:rFonts w:ascii="ＭＳ Ｐ明朝" w:eastAsia="ＭＳ Ｐ明朝" w:hAnsi="ＭＳ Ｐ明朝"/>
                <w:color w:val="000000" w:themeColor="text1"/>
                <w:sz w:val="18"/>
                <w:szCs w:val="18"/>
              </w:rPr>
            </w:pPr>
          </w:p>
          <w:p w:rsidR="005F174B" w:rsidRPr="009F534E" w:rsidRDefault="005F174B" w:rsidP="005F174B">
            <w:pPr>
              <w:rPr>
                <w:rFonts w:ascii="ＭＳ Ｐ明朝" w:eastAsia="ＭＳ Ｐ明朝" w:hAnsi="ＭＳ Ｐ明朝"/>
                <w:color w:val="000000" w:themeColor="text1"/>
                <w:sz w:val="18"/>
                <w:szCs w:val="18"/>
              </w:rPr>
            </w:pPr>
          </w:p>
          <w:p w:rsidR="005F174B" w:rsidRPr="009F534E" w:rsidRDefault="005F174B" w:rsidP="005F174B">
            <w:pPr>
              <w:rPr>
                <w:rFonts w:ascii="ＭＳ Ｐ明朝" w:eastAsia="ＭＳ Ｐ明朝" w:hAnsi="ＭＳ Ｐ明朝"/>
                <w:color w:val="000000" w:themeColor="text1"/>
                <w:sz w:val="18"/>
                <w:szCs w:val="18"/>
              </w:rPr>
            </w:pPr>
          </w:p>
          <w:p w:rsidR="005F174B" w:rsidRPr="009F534E" w:rsidRDefault="005F174B" w:rsidP="005F174B">
            <w:pPr>
              <w:rPr>
                <w:rFonts w:ascii="ＭＳ Ｐ明朝" w:eastAsia="ＭＳ Ｐ明朝" w:hAnsi="ＭＳ Ｐ明朝"/>
                <w:color w:val="000000" w:themeColor="text1"/>
                <w:sz w:val="18"/>
                <w:szCs w:val="18"/>
              </w:rPr>
            </w:pPr>
          </w:p>
          <w:p w:rsidR="005F174B" w:rsidRPr="009F534E" w:rsidRDefault="005F174B" w:rsidP="005F174B">
            <w:pPr>
              <w:rPr>
                <w:rFonts w:ascii="ＭＳ Ｐ明朝" w:eastAsia="ＭＳ Ｐ明朝" w:hAnsi="ＭＳ Ｐ明朝"/>
                <w:color w:val="000000" w:themeColor="text1"/>
                <w:sz w:val="18"/>
                <w:szCs w:val="18"/>
              </w:rPr>
            </w:pPr>
          </w:p>
          <w:p w:rsidR="005F174B" w:rsidRPr="009F534E" w:rsidRDefault="005F174B" w:rsidP="005F174B">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t>(短期入所の基準)</w:t>
            </w:r>
          </w:p>
          <w:p w:rsidR="0076497D" w:rsidRPr="009F534E" w:rsidRDefault="005F174B" w:rsidP="0076497D">
            <w:pPr>
              <w:pStyle w:val="num16"/>
              <w:shd w:val="clear" w:color="auto" w:fill="FFFFFF"/>
              <w:spacing w:before="0" w:beforeAutospacing="0" w:after="0" w:afterAutospacing="0"/>
              <w:rPr>
                <w:rStyle w:val="p20"/>
                <w:rFonts w:ascii="ＭＳ Ｐ明朝" w:eastAsia="ＭＳ Ｐ明朝" w:hAnsi="ＭＳ Ｐ明朝"/>
                <w:color w:val="000000" w:themeColor="text1"/>
                <w:sz w:val="18"/>
                <w:szCs w:val="18"/>
              </w:rPr>
            </w:pPr>
            <w:r w:rsidRPr="009F534E">
              <w:rPr>
                <w:rStyle w:val="num57"/>
                <w:rFonts w:ascii="ＭＳ Ｐ明朝" w:eastAsia="ＭＳ Ｐ明朝" w:hAnsi="ＭＳ Ｐ明朝" w:hint="eastAsia"/>
                <w:color w:val="000000" w:themeColor="text1"/>
                <w:sz w:val="18"/>
                <w:szCs w:val="18"/>
              </w:rPr>
              <w:t>第6条</w:t>
            </w:r>
            <w:r w:rsidRPr="009F534E">
              <w:rPr>
                <w:rFonts w:ascii="ＭＳ Ｐ明朝" w:eastAsia="ＭＳ Ｐ明朝" w:hAnsi="ＭＳ Ｐ明朝" w:hint="eastAsia"/>
                <w:color w:val="000000" w:themeColor="text1"/>
                <w:sz w:val="18"/>
                <w:szCs w:val="18"/>
              </w:rPr>
              <w:t xml:space="preserve">　条例</w:t>
            </w:r>
            <w:r w:rsidRPr="009F534E">
              <w:rPr>
                <w:rStyle w:val="p20"/>
                <w:rFonts w:ascii="ＭＳ Ｐ明朝" w:eastAsia="ＭＳ Ｐ明朝" w:hAnsi="ＭＳ Ｐ明朝" w:hint="eastAsia"/>
                <w:color w:val="000000" w:themeColor="text1"/>
                <w:sz w:val="18"/>
                <w:szCs w:val="18"/>
              </w:rPr>
              <w:t>に定めるもののほか、短期入所に係る指定基準は、</w:t>
            </w:r>
            <w:r w:rsidRPr="009F534E">
              <w:rPr>
                <w:rFonts w:ascii="ＭＳ Ｐ明朝" w:eastAsia="ＭＳ Ｐ明朝" w:hAnsi="ＭＳ Ｐ明朝" w:hint="eastAsia"/>
                <w:color w:val="000000" w:themeColor="text1"/>
                <w:sz w:val="18"/>
                <w:szCs w:val="18"/>
              </w:rPr>
              <w:t>別表第4</w:t>
            </w:r>
            <w:r w:rsidRPr="009F534E">
              <w:rPr>
                <w:rStyle w:val="p20"/>
                <w:rFonts w:ascii="ＭＳ Ｐ明朝" w:eastAsia="ＭＳ Ｐ明朝" w:hAnsi="ＭＳ Ｐ明朝" w:hint="eastAsia"/>
                <w:color w:val="000000" w:themeColor="text1"/>
                <w:sz w:val="18"/>
                <w:szCs w:val="18"/>
              </w:rPr>
              <w:t>のとおりとする。</w:t>
            </w:r>
          </w:p>
          <w:p w:rsidR="0076497D" w:rsidRPr="009F534E" w:rsidRDefault="0076497D" w:rsidP="0076497D">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2　条例に定めるもののほか、短期入所に係る共生型指定基準は、次のとおりとする。</w:t>
            </w:r>
          </w:p>
          <w:p w:rsidR="0076497D" w:rsidRPr="009F534E" w:rsidRDefault="0076497D" w:rsidP="0076497D">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(1)　別表第4(従業者の配置の項第1号及び第2号、設備の項並びにサービスの提供の項第19号の規定を除く。)に掲げる基準を満たすこと。</w:t>
            </w:r>
          </w:p>
          <w:p w:rsidR="0076497D" w:rsidRPr="009F534E" w:rsidRDefault="0076497D" w:rsidP="0076497D">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(2)　利用定員を超えてサービスの提供を行わないこと。ただし、災害、虐待その他のやむを得ない事情がある場合は、この限りでない。</w:t>
            </w:r>
          </w:p>
          <w:p w:rsidR="0076497D" w:rsidRPr="009F534E" w:rsidRDefault="0076497D" w:rsidP="0076497D">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(3)　介護保険法第41条第1項本文の指定(短期入所生活介護に係るものに限る。)又は同法第53条第1項本文の指定(介護予防短期入所生活介護に係るものに限る。)を受けている者により提供される事業所にあっては、次に掲げる基準を満たすこと。</w:t>
            </w:r>
          </w:p>
          <w:p w:rsidR="0076497D" w:rsidRPr="009F534E" w:rsidRDefault="0076497D" w:rsidP="0076497D">
            <w:pPr>
              <w:pStyle w:val="num16"/>
              <w:shd w:val="clear" w:color="auto" w:fill="FFFFFF"/>
              <w:spacing w:before="0" w:beforeAutospacing="0" w:after="0" w:afterAutospacing="0"/>
              <w:ind w:leftChars="100" w:left="507" w:hangingChars="200" w:hanging="31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ア　サービスの提供を受ける者が介護保険法によるサービスの利用者であるとした場合に同法第41条第1項本文又は第53条第1項本文の指定を受けるために必要とされる人数の従業者を置くこと。</w:t>
            </w:r>
          </w:p>
          <w:p w:rsidR="0076497D" w:rsidRPr="009F534E" w:rsidRDefault="0076497D" w:rsidP="0076497D">
            <w:pPr>
              <w:pStyle w:val="num16"/>
              <w:shd w:val="clear" w:color="auto" w:fill="FFFFFF"/>
              <w:spacing w:before="0" w:beforeAutospacing="0" w:after="0" w:afterAutospacing="0"/>
              <w:ind w:leftChars="100" w:left="507" w:hangingChars="200" w:hanging="31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イ　居室の面積は、サービスの提供を受ける者1人につき10.65平方メートル以上であ</w:t>
            </w:r>
          </w:p>
          <w:p w:rsidR="0076497D" w:rsidRPr="009F534E" w:rsidRDefault="0076497D" w:rsidP="0076497D">
            <w:pPr>
              <w:pStyle w:val="num16"/>
              <w:shd w:val="clear" w:color="auto" w:fill="FFFFFF"/>
              <w:spacing w:before="0" w:beforeAutospacing="0" w:after="0" w:afterAutospacing="0"/>
              <w:ind w:left="0" w:firstLineChars="250" w:firstLine="397"/>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ること。</w:t>
            </w:r>
          </w:p>
          <w:p w:rsidR="0076497D" w:rsidRPr="009F534E" w:rsidRDefault="0076497D" w:rsidP="0076497D">
            <w:pPr>
              <w:pStyle w:val="num16"/>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(4)　指定小規模多機能型居宅介護事業所等にあっては、次に掲げる基準を満たすこと。</w:t>
            </w:r>
          </w:p>
          <w:p w:rsidR="0076497D" w:rsidRPr="009F534E" w:rsidRDefault="0076497D" w:rsidP="0076497D">
            <w:pPr>
              <w:pStyle w:val="num16"/>
              <w:shd w:val="clear" w:color="auto" w:fill="FFFFFF"/>
              <w:spacing w:before="0" w:beforeAutospacing="0" w:after="0" w:afterAutospacing="0"/>
              <w:ind w:leftChars="100" w:left="507" w:hangingChars="200" w:hanging="31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ア　サービスの提供を受ける者が介護保険法によるサービスの利用者であるとした場合</w:t>
            </w:r>
          </w:p>
          <w:p w:rsidR="0076497D" w:rsidRPr="009F534E" w:rsidRDefault="0076497D" w:rsidP="0076497D">
            <w:pPr>
              <w:pStyle w:val="num16"/>
              <w:shd w:val="clear" w:color="auto" w:fill="FFFFFF"/>
              <w:spacing w:before="0" w:beforeAutospacing="0" w:after="0" w:afterAutospacing="0"/>
              <w:ind w:leftChars="250" w:left="551" w:hangingChars="50" w:hanging="79"/>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に同法第42条の2第1項本文又は第54条の2第1項本文の指定を受けるため</w:t>
            </w:r>
          </w:p>
          <w:p w:rsidR="0076497D" w:rsidRPr="009F534E" w:rsidRDefault="0076497D" w:rsidP="0076497D">
            <w:pPr>
              <w:pStyle w:val="num16"/>
              <w:shd w:val="clear" w:color="auto" w:fill="FFFFFF"/>
              <w:spacing w:before="0" w:beforeAutospacing="0" w:after="0" w:afterAutospacing="0"/>
              <w:ind w:leftChars="250" w:left="551" w:hangingChars="50" w:hanging="79"/>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に必要とされる人数の従業者を置くこと。</w:t>
            </w:r>
          </w:p>
          <w:p w:rsidR="0076497D" w:rsidRPr="009F534E" w:rsidRDefault="0076497D" w:rsidP="0076497D">
            <w:pPr>
              <w:pStyle w:val="num16"/>
              <w:shd w:val="clear" w:color="auto" w:fill="FFFFFF"/>
              <w:spacing w:before="0" w:beforeAutospacing="0" w:after="0" w:afterAutospacing="0"/>
              <w:ind w:leftChars="63" w:left="119" w:firstLine="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イ　宿泊室が個室でない場合にあっては、その面積が利用定員1人につきおおむね</w:t>
            </w:r>
          </w:p>
          <w:p w:rsidR="0076497D" w:rsidRPr="009F534E" w:rsidRDefault="0076497D" w:rsidP="0076497D">
            <w:pPr>
              <w:pStyle w:val="num16"/>
              <w:shd w:val="clear" w:color="auto" w:fill="FFFFFF"/>
              <w:spacing w:before="0" w:beforeAutospacing="0" w:after="0" w:afterAutospacing="0"/>
              <w:ind w:leftChars="63" w:left="119" w:firstLineChars="150" w:firstLine="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7.43平方メートル以上であること。</w:t>
            </w:r>
          </w:p>
          <w:p w:rsidR="0076497D" w:rsidRPr="009F534E" w:rsidRDefault="0076497D" w:rsidP="0076497D">
            <w:pPr>
              <w:pStyle w:val="num22"/>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(5)　短期入所に係る指定障害福祉サービスを行う事業所その他の関係施設から必要な技</w:t>
            </w:r>
          </w:p>
          <w:p w:rsidR="0076497D" w:rsidRPr="009F534E" w:rsidRDefault="0076497D" w:rsidP="0076497D">
            <w:pPr>
              <w:pStyle w:val="num22"/>
              <w:shd w:val="clear" w:color="auto" w:fill="FFFFFF"/>
              <w:spacing w:before="0" w:beforeAutospacing="0" w:after="0" w:afterAutospacing="0"/>
              <w:ind w:left="0" w:firstLineChars="150" w:firstLine="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術的支援を受けること。</w:t>
            </w:r>
          </w:p>
          <w:p w:rsidR="005F174B" w:rsidRPr="009F534E" w:rsidRDefault="0076497D" w:rsidP="00D12D70">
            <w:pPr>
              <w:pStyle w:val="num22"/>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3</w:t>
            </w:r>
            <w:r w:rsidR="00454516" w:rsidRPr="009F534E">
              <w:rPr>
                <w:rFonts w:ascii="ＭＳ Ｐ明朝" w:eastAsia="ＭＳ Ｐ明朝" w:hAnsi="ＭＳ Ｐ明朝" w:hint="eastAsia"/>
                <w:color w:val="000000" w:themeColor="text1"/>
                <w:sz w:val="18"/>
                <w:szCs w:val="18"/>
              </w:rPr>
              <w:t xml:space="preserve">　</w:t>
            </w:r>
            <w:r w:rsidR="005561EF" w:rsidRPr="009F534E">
              <w:rPr>
                <w:rFonts w:ascii="ＭＳ Ｐ明朝" w:eastAsia="ＭＳ Ｐ明朝" w:hAnsi="ＭＳ Ｐ明朝" w:hint="eastAsia"/>
                <w:color w:val="000000" w:themeColor="text1"/>
                <w:sz w:val="18"/>
                <w:szCs w:val="18"/>
              </w:rPr>
              <w:t>条例に定めるもののほか、</w:t>
            </w:r>
            <w:r w:rsidR="00454516" w:rsidRPr="009F534E">
              <w:rPr>
                <w:rFonts w:ascii="ＭＳ Ｐ明朝" w:eastAsia="ＭＳ Ｐ明朝" w:hAnsi="ＭＳ Ｐ明朝" w:hint="eastAsia"/>
                <w:color w:val="000000" w:themeColor="text1"/>
                <w:sz w:val="18"/>
                <w:szCs w:val="18"/>
              </w:rPr>
              <w:t>短期入所に係る該当基準は、次のとおりとする。</w:t>
            </w:r>
          </w:p>
          <w:p w:rsidR="0066767E" w:rsidRPr="009F534E" w:rsidRDefault="0066767E" w:rsidP="0066767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(１)　別表第４サービスの提供の項の右欄第３号</w:t>
            </w:r>
            <w:r w:rsidR="00724B81" w:rsidRPr="009F534E">
              <w:rPr>
                <w:rFonts w:ascii="ＭＳ Ｐ明朝" w:eastAsia="ＭＳ Ｐ明朝" w:hAnsi="ＭＳ Ｐ明朝" w:hint="eastAsia"/>
                <w:color w:val="000000" w:themeColor="text1"/>
                <w:sz w:val="18"/>
                <w:szCs w:val="18"/>
              </w:rPr>
              <w:t>及び第5号</w:t>
            </w:r>
            <w:r w:rsidRPr="009F534E">
              <w:rPr>
                <w:rFonts w:ascii="ＭＳ Ｐ明朝" w:eastAsia="ＭＳ Ｐ明朝" w:hAnsi="ＭＳ Ｐ明朝" w:hint="eastAsia"/>
                <w:color w:val="000000" w:themeColor="text1"/>
                <w:sz w:val="18"/>
                <w:szCs w:val="18"/>
              </w:rPr>
              <w:t>から第７号までに掲げる基準を満たすこと。</w:t>
            </w:r>
          </w:p>
          <w:p w:rsidR="0066767E" w:rsidRPr="009F534E" w:rsidRDefault="0066767E" w:rsidP="0066767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(２)　指定小規模多機能型居宅介護事業所</w:t>
            </w:r>
            <w:r w:rsidR="00724B81" w:rsidRPr="009F534E">
              <w:rPr>
                <w:rFonts w:ascii="ＭＳ Ｐ明朝" w:eastAsia="ＭＳ Ｐ明朝" w:hAnsi="ＭＳ Ｐ明朝" w:hint="eastAsia"/>
                <w:color w:val="000000" w:themeColor="text1"/>
                <w:sz w:val="18"/>
                <w:szCs w:val="18"/>
              </w:rPr>
              <w:t>等</w:t>
            </w:r>
            <w:r w:rsidR="00D51AE7" w:rsidRPr="009F534E">
              <w:rPr>
                <w:rFonts w:hint="eastAsia"/>
                <w:color w:val="000000" w:themeColor="text1"/>
              </w:rPr>
              <w:t xml:space="preserve"> </w:t>
            </w:r>
            <w:r w:rsidR="00D51AE7" w:rsidRPr="009F534E">
              <w:rPr>
                <w:rFonts w:ascii="ＭＳ Ｐ明朝" w:eastAsia="ＭＳ Ｐ明朝" w:hAnsi="ＭＳ Ｐ明朝" w:hint="eastAsia"/>
                <w:color w:val="000000" w:themeColor="text1"/>
                <w:sz w:val="18"/>
                <w:szCs w:val="18"/>
              </w:rPr>
              <w:t xml:space="preserve">(介護予防小規模多機能型居宅介護に係るものを除く。) </w:t>
            </w:r>
            <w:r w:rsidRPr="009F534E">
              <w:rPr>
                <w:rFonts w:ascii="ＭＳ Ｐ明朝" w:eastAsia="ＭＳ Ｐ明朝" w:hAnsi="ＭＳ Ｐ明朝" w:hint="eastAsia"/>
                <w:color w:val="000000" w:themeColor="text1"/>
                <w:sz w:val="18"/>
                <w:szCs w:val="18"/>
              </w:rPr>
              <w:t>が通いサービスの利用の登録を受けた障害者等に対して宿泊サービス（事業所に宿泊させて行うサービスをいう。以下同じ。）を提供するものであること。</w:t>
            </w:r>
          </w:p>
          <w:p w:rsidR="0066767E" w:rsidRPr="009F534E" w:rsidRDefault="0066767E" w:rsidP="0066767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w:t>
            </w:r>
            <w:r w:rsidR="00D51AE7" w:rsidRPr="009F534E">
              <w:rPr>
                <w:rFonts w:ascii="ＭＳ Ｐ明朝" w:eastAsia="ＭＳ Ｐ明朝" w:hAnsi="ＭＳ Ｐ明朝" w:hint="eastAsia"/>
                <w:color w:val="000000" w:themeColor="text1"/>
                <w:sz w:val="18"/>
                <w:szCs w:val="18"/>
              </w:rPr>
              <w:t>3</w:t>
            </w:r>
            <w:r w:rsidRPr="009F534E">
              <w:rPr>
                <w:rFonts w:ascii="ＭＳ Ｐ明朝" w:eastAsia="ＭＳ Ｐ明朝" w:hAnsi="ＭＳ Ｐ明朝" w:hint="eastAsia"/>
                <w:color w:val="000000" w:themeColor="text1"/>
                <w:sz w:val="18"/>
                <w:szCs w:val="18"/>
              </w:rPr>
              <w:t>)　宿泊サービスの利用定員を通いサービスの利用定員の３分の１以上９人以下（サテライト型指定小規模多機能型居宅介護事業所等</w:t>
            </w:r>
            <w:r w:rsidR="00D51AE7" w:rsidRPr="009F534E">
              <w:rPr>
                <w:rFonts w:hint="eastAsia"/>
                <w:color w:val="000000" w:themeColor="text1"/>
              </w:rPr>
              <w:t xml:space="preserve"> </w:t>
            </w:r>
            <w:r w:rsidR="00D51AE7" w:rsidRPr="009F534E">
              <w:rPr>
                <w:rFonts w:ascii="ＭＳ Ｐ明朝" w:eastAsia="ＭＳ Ｐ明朝" w:hAnsi="ＭＳ Ｐ明朝" w:hint="eastAsia"/>
                <w:color w:val="000000" w:themeColor="text1"/>
                <w:sz w:val="18"/>
                <w:szCs w:val="18"/>
              </w:rPr>
              <w:t xml:space="preserve">(介護予防小規模多機能型居宅介護に係るものを除く。) </w:t>
            </w:r>
            <w:r w:rsidRPr="009F534E">
              <w:rPr>
                <w:rFonts w:ascii="ＭＳ Ｐ明朝" w:eastAsia="ＭＳ Ｐ明朝" w:hAnsi="ＭＳ Ｐ明朝" w:hint="eastAsia"/>
                <w:color w:val="000000" w:themeColor="text1"/>
                <w:sz w:val="18"/>
                <w:szCs w:val="18"/>
              </w:rPr>
              <w:t>にあっては、利用定員の３分の１以上６人以下）とすること。</w:t>
            </w:r>
          </w:p>
          <w:p w:rsidR="0066767E" w:rsidRPr="009F534E" w:rsidRDefault="00D51AE7" w:rsidP="0066767E">
            <w:pPr>
              <w:pStyle w:val="num22"/>
              <w:shd w:val="clear" w:color="auto" w:fill="FFFFFF"/>
              <w:spacing w:before="0" w:beforeAutospacing="0" w:after="0" w:afterAutospacing="0"/>
              <w:ind w:leftChars="150" w:left="521" w:hangingChars="150" w:hanging="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(4)　前項第4号イ及び第5号に掲げる基準を満たすこと。</w:t>
            </w:r>
          </w:p>
          <w:p w:rsidR="0066767E" w:rsidRPr="009F534E" w:rsidRDefault="0066767E" w:rsidP="00D12D70">
            <w:pPr>
              <w:pStyle w:val="num22"/>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p>
          <w:p w:rsidR="005F174B" w:rsidRPr="009F534E" w:rsidRDefault="005F174B" w:rsidP="0066767E">
            <w:pPr>
              <w:pStyle w:val="num4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7"/>
                <w:rFonts w:ascii="ＭＳ Ｐ明朝" w:eastAsia="ＭＳ Ｐ明朝" w:hAnsi="ＭＳ Ｐ明朝" w:hint="eastAsia"/>
                <w:color w:val="000000" w:themeColor="text1"/>
                <w:sz w:val="18"/>
                <w:szCs w:val="18"/>
              </w:rPr>
              <w:t>別表第4</w:t>
            </w:r>
            <w:r w:rsidRPr="009F534E">
              <w:rPr>
                <w:rStyle w:val="table-title"/>
                <w:rFonts w:ascii="ＭＳ Ｐ明朝" w:eastAsia="ＭＳ Ｐ明朝" w:hAnsi="ＭＳ Ｐ明朝" w:hint="eastAsia"/>
                <w:color w:val="000000" w:themeColor="text1"/>
                <w:sz w:val="18"/>
                <w:szCs w:val="18"/>
              </w:rPr>
              <w:t>(第6条関係)</w:t>
            </w:r>
          </w:p>
          <w:tbl>
            <w:tblPr>
              <w:tblW w:w="0" w:type="auto"/>
              <w:tblCellMar>
                <w:top w:w="15" w:type="dxa"/>
                <w:left w:w="15" w:type="dxa"/>
                <w:bottom w:w="15" w:type="dxa"/>
                <w:right w:w="15" w:type="dxa"/>
              </w:tblCellMar>
              <w:tblLook w:val="04A0" w:firstRow="1" w:lastRow="0" w:firstColumn="1" w:lastColumn="0" w:noHBand="0" w:noVBand="1"/>
            </w:tblPr>
            <w:tblGrid>
              <w:gridCol w:w="978"/>
              <w:gridCol w:w="5133"/>
            </w:tblGrid>
            <w:tr w:rsidR="009F534E" w:rsidRPr="009F534E" w:rsidTr="005F174B">
              <w:trPr>
                <w:tblHeader/>
              </w:trPr>
              <w:tc>
                <w:tcPr>
                  <w:tcW w:w="800" w:type="pct"/>
                  <w:tcBorders>
                    <w:top w:val="nil"/>
                    <w:left w:val="nil"/>
                    <w:bottom w:val="nil"/>
                    <w:right w:val="nil"/>
                  </w:tcBorders>
                  <w:tcMar>
                    <w:top w:w="0" w:type="dxa"/>
                    <w:left w:w="0" w:type="dxa"/>
                    <w:bottom w:w="0" w:type="dxa"/>
                    <w:right w:w="0" w:type="dxa"/>
                  </w:tcMar>
                  <w:hideMark/>
                </w:tcPr>
                <w:p w:rsidR="005F174B" w:rsidRPr="009F534E" w:rsidRDefault="005F174B" w:rsidP="00FE32A9">
                  <w:pPr>
                    <w:framePr w:hSpace="142" w:wrap="around" w:hAnchor="margin" w:x="198" w:y="765"/>
                    <w:rPr>
                      <w:rFonts w:ascii="ＭＳ Ｐ明朝" w:eastAsia="ＭＳ Ｐ明朝" w:hAnsi="ＭＳ Ｐ明朝" w:cs="ＭＳ Ｐゴシック"/>
                      <w:color w:val="000000" w:themeColor="text1"/>
                      <w:sz w:val="18"/>
                      <w:szCs w:val="18"/>
                    </w:rPr>
                  </w:pPr>
                </w:p>
              </w:tc>
              <w:tc>
                <w:tcPr>
                  <w:tcW w:w="4200" w:type="pct"/>
                  <w:tcBorders>
                    <w:top w:val="nil"/>
                    <w:left w:val="nil"/>
                    <w:bottom w:val="nil"/>
                    <w:right w:val="nil"/>
                  </w:tcBorders>
                  <w:tcMar>
                    <w:top w:w="0" w:type="dxa"/>
                    <w:left w:w="0" w:type="dxa"/>
                    <w:bottom w:w="0" w:type="dxa"/>
                    <w:right w:w="0" w:type="dxa"/>
                  </w:tcMar>
                  <w:hideMark/>
                </w:tcPr>
                <w:p w:rsidR="005F174B" w:rsidRPr="009F534E" w:rsidRDefault="005F174B" w:rsidP="00FE32A9">
                  <w:pPr>
                    <w:framePr w:hSpace="142" w:wrap="around" w:hAnchor="margin" w:x="198" w:y="765"/>
                    <w:rPr>
                      <w:rFonts w:ascii="ＭＳ Ｐ明朝" w:eastAsia="ＭＳ Ｐ明朝" w:hAnsi="ＭＳ Ｐ明朝" w:cs="ＭＳ Ｐゴシック"/>
                      <w:color w:val="000000" w:themeColor="text1"/>
                      <w:sz w:val="18"/>
                      <w:szCs w:val="18"/>
                    </w:rPr>
                  </w:pPr>
                </w:p>
              </w:tc>
            </w:tr>
            <w:tr w:rsidR="009F534E" w:rsidRPr="009F534E"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9F534E">
                    <w:rPr>
                      <w:rStyle w:val="cm31"/>
                      <w:rFonts w:ascii="ＭＳ Ｐ明朝" w:eastAsia="ＭＳ Ｐ明朝" w:hAnsi="ＭＳ Ｐ明朝" w:hint="eastAsia"/>
                      <w:color w:val="000000" w:themeColor="text1"/>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9F534E">
                    <w:rPr>
                      <w:rStyle w:val="cm32"/>
                      <w:rFonts w:ascii="ＭＳ Ｐ明朝" w:eastAsia="ＭＳ Ｐ明朝" w:hAnsi="ＭＳ Ｐ明朝" w:hint="eastAsia"/>
                      <w:color w:val="000000" w:themeColor="text1"/>
                      <w:sz w:val="18"/>
                      <w:szCs w:val="18"/>
                    </w:rPr>
                    <w:t>指定基準</w:t>
                  </w:r>
                </w:p>
              </w:tc>
            </w:tr>
            <w:tr w:rsidR="009F534E" w:rsidRPr="009F534E"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4"/>
                      <w:rFonts w:ascii="ＭＳ Ｐ明朝" w:eastAsia="ＭＳ Ｐ明朝" w:hAnsi="ＭＳ Ｐ明朝" w:hint="eastAsia"/>
                      <w:color w:val="000000" w:themeColor="text1"/>
                      <w:sz w:val="18"/>
                      <w:szCs w:val="18"/>
                    </w:rPr>
                    <w:t>1　障害者支援施設その他の障害者等を入所させて入浴、排せつ及び食事の介護等の支援を行う施設と一体的に運営を行う事業所(以下「併設事業所」という。)及び当該施設の利用されていない居室を利用する事業所(以下「空床利用型事業所」という。)にあっては、短期入所の利用者が当該施設の利用者であるとした場合に必要な人数の生活支援員又はこれに準ずる従業者を置くこと。ただし、宿泊を伴う自立訓練(生活訓練)又は共同生活援助を行う施設の短期入所だけを提供する時間帯については、短期入所の利用者の数を6で除した人数(1未満の端数があるときは、それを切り上げるものとする。)以上とすることができる。</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4"/>
                      <w:rFonts w:ascii="ＭＳ Ｐ明朝" w:eastAsia="ＭＳ Ｐ明朝" w:hAnsi="ＭＳ Ｐ明朝" w:hint="eastAsia"/>
                      <w:color w:val="000000" w:themeColor="text1"/>
                      <w:sz w:val="18"/>
                      <w:szCs w:val="18"/>
                    </w:rPr>
                    <w:t>2　併設事業所及び空床利用型事業所以外の事業所(以下「単独型事業所」という。)にあっては、利用者の数を6で除した人数(1未満の端数があ</w:t>
                  </w:r>
                  <w:r w:rsidRPr="009F534E">
                    <w:rPr>
                      <w:rStyle w:val="cm34"/>
                      <w:rFonts w:ascii="ＭＳ Ｐ明朝" w:eastAsia="ＭＳ Ｐ明朝" w:hAnsi="ＭＳ Ｐ明朝" w:hint="eastAsia"/>
                      <w:color w:val="000000" w:themeColor="text1"/>
                      <w:sz w:val="18"/>
                      <w:szCs w:val="18"/>
                    </w:rPr>
                    <w:lastRenderedPageBreak/>
                    <w:t>るときは、それを切り上げるものとする。)以上の生活支援員又はこれに準ずる従業者を置くこと。ただし、生活介護、自立訓練(機能訓練)、自立訓練(生活訓練)、就労移行支援、就労継続支援A型、就労継続支援B型若しくは共同生活援助又は児童発達支援、医療型児童発達支援若しくは放課後等デイサービスのサービスを提供する時間帯については、短期入所の利用者がこれらのサービスの利用者であるとした場合に法29条第1項又は児童福祉法第21条の5の3第1項の指定を受けるために必要とされる人数としなければならない。</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4"/>
                      <w:rFonts w:ascii="ＭＳ Ｐ明朝" w:eastAsia="ＭＳ Ｐ明朝" w:hAnsi="ＭＳ Ｐ明朝" w:hint="eastAsia"/>
                      <w:color w:val="000000" w:themeColor="text1"/>
                      <w:sz w:val="18"/>
                      <w:szCs w:val="18"/>
                    </w:rPr>
                    <w:t>3　管理者は、事業所の管理上</w:t>
                  </w:r>
                  <w:r w:rsidR="0066767E" w:rsidRPr="009F534E">
                    <w:rPr>
                      <w:rStyle w:val="cm34"/>
                      <w:rFonts w:ascii="ＭＳ Ｐ明朝" w:eastAsia="ＭＳ Ｐ明朝" w:hAnsi="ＭＳ Ｐ明朝" w:hint="eastAsia"/>
                      <w:color w:val="000000" w:themeColor="text1"/>
                      <w:sz w:val="18"/>
                      <w:szCs w:val="18"/>
                    </w:rPr>
                    <w:t>支障がない場合は、事業所の他の職務に従事し、又は</w:t>
                  </w:r>
                  <w:r w:rsidRPr="009F534E">
                    <w:rPr>
                      <w:rStyle w:val="cm34"/>
                      <w:rFonts w:ascii="ＭＳ Ｐ明朝" w:eastAsia="ＭＳ Ｐ明朝" w:hAnsi="ＭＳ Ｐ明朝" w:hint="eastAsia"/>
                      <w:color w:val="000000" w:themeColor="text1"/>
                      <w:sz w:val="18"/>
                      <w:szCs w:val="18"/>
                    </w:rPr>
                    <w:t>他の事業所、施設等の職務に従事することができること。</w:t>
                  </w:r>
                </w:p>
              </w:tc>
            </w:tr>
            <w:tr w:rsidR="009F534E" w:rsidRPr="009F534E"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lastRenderedPageBreak/>
                    <w:t>設備</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1　併設事業所にあっては、事業の効率的運営が可能であり、かつ、併設事業所と同一敷地内の施設に入所している者の支援に支障がないときは、当該施設の設備(居室を除く。)を短期入所のサービスに利用することができ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2　空床利用型事業所にあっては、施設として必要な設備を有することで足りること。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3　居室は、次のとおりとすること。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(1)　地階に設けないこと。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(2)　寝台又はこれに代わる設備及びブザー又はこれに代わる設備を設けること。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4　食堂は、次のとおりとすること。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(1)　食事の提供に支障がない広さを有すること。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(2)　必要な備品を備えること。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5　浴室は、利用者の特性に応じたものであること。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6　洗面所及び便所は、次のとおりとすること。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(1)　居室のある階ごとに設けること。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(2)　利用者の特性に応じたものであること。</w:t>
                  </w:r>
                </w:p>
              </w:tc>
            </w:tr>
            <w:tr w:rsidR="009F534E" w:rsidRPr="009F534E"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1　介護を行う者の疾病その他の理由により居宅において介護を受けることが一時的に困難となった利用者を対象に、サービスを提供すること。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2　他の指定障害福祉サービス事業者その他保健医療サービス又は福祉サービスを提供する者との密接な連携により、サービスの提供後においても提供前と同様に利用者が継続的に保健医療サービス又は福祉サービスを利用できるよう必要な援助に努め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lastRenderedPageBreak/>
                    <w:t>3　利用の申込みに当たっては、書面の交付等について利用申込者の障がいの特性に応じた適切な配慮をすること。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4　サービスの利用について市町村又は一般相談支援事業若しくは特定相談支援事業を行う者が行う連絡調整に、できる限り協力すること。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5　サービスの提供を求められた場合は、その者の提示する受給者証によって、支給決定の有無、支給決定の有効期間、支給量等を確かめること。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6　支給決定を受けていない者から利用の申込みがあった場合は、その者の意向を踏まえて速やかに介護給付費の支給の申請が行われるよう必要な援助を行うこと。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7　支給決定に通常要すべき標準的な期間を考慮し、支給決定の有効期間の終了に伴う介護給付費の支給申請について、必要な援助を行うこと。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8　入所又は退所に際しては、事業所の名称、入所又は退所の年月日その他の必要な事項を利用者の受給者証に記載すること。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9　利用者が提供を受けたサービスの総量が支給量に達した場合は、当該利用者に係る受給者証の当該サービスの提供に係る部分の写しを市町村に提出すること。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10　サービスの提供を終了するときは、利用者及びその家族に対して適切な援助を行うとともに、保健医療サービス又は福祉サービスを提供する者との密接な連携に努めること。</w:t>
                  </w:r>
                </w:p>
              </w:tc>
            </w:tr>
            <w:tr w:rsidR="009F534E" w:rsidRPr="009F534E"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lastRenderedPageBreak/>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　常に利用者の心身の状況、その置かれている環境、他の保健医療サービス又は福祉サービスの利用状況等の把握に努めること。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　利用者等から費用を徴収するときは、あらかじめ利用者等に対し、その使途及び額並びに金銭を徴収する理由を記載した書面を示して説明を行い、利用者等の同意を得ること。ただし、次号及び第5号に規定するサービスに係る費用の徴収については、この限りでない。</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4　介護給付費が支払われるサービスの提供に対する対価については、基準額とすること。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5　介護給付費が支払われないサービスの提供に対する対価については、基準額との間に不合理な差額が生じないようにすること。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lastRenderedPageBreak/>
                    <w:t>6　前2号に規定するサービスに係る費用のほか、次に掲げる費用以外の費用を徴収しないこと。この場合において、(1)及び(2)の費用については、知事が別に定めるところによること。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　食事の提供に要する費用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　光熱水費</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　日用品費</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(4)　(1)から(3)までに掲げるもののほか、提供される便宜に要する費用のうち日常生活においても通常必要となるものに係る費用であって、利用者等に負担させることが適当と認められるもの</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7　利用者等から費用を徴収した場合は、当該費用に係る領収証を当該利用者等に対し交付すること。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8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9　法第29条第4項の規定により利用者に代わって介護給付費の支払を受けた場合は、利用者等に対し、当該介護給付費の額を通知すること。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10　介護給付費が支払われないサービスを提供した場合は、その提供したサービスの内容、徴収した費用の額その他必要と認められる事項を記載したサービス提供証明書を利用者等に交付すること。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11　利用者等が偽りその他不正な行為によって介護給付費の支給を受け、又は受けようとしたときは、遅滞なく、意見を付してその旨を市町村に通知すること。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12　利用者の身体その他の状況及びその置かれている環境に応じ適切に提供すること。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13　懇切丁寧にサービスを行うことを旨とし、利用者又はその介護を行う者に対し、サービスの提供方法等について、理解しやすいように説明を行うこと。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14　利用者の心身の状況に応じ、利用者の自立の支援と日常生活の充実に資するよう、適切な技術をもって行うこと。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15　適切な方法により、利用者を入浴させ、又は清しきすること。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16　利用者等の負担により、従業者以外の者によるサービスを受けさせないこと。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lastRenderedPageBreak/>
                    <w:t>17　利用者等の依頼を受けた場合には、利用者に対して食事の提供を行うこと。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18　食事は、栄養並びに利用者の身体の状況及び</w:t>
                  </w:r>
                  <w:r w:rsidRPr="009F534E">
                    <w:rPr>
                      <w:rStyle w:val="cm40"/>
                      <w:rFonts w:ascii="ＭＳ Ｐ明朝" w:eastAsia="ＭＳ Ｐ明朝" w:hAnsi="ＭＳ Ｐ明朝"/>
                      <w:color w:val="000000" w:themeColor="text1"/>
                      <w:sz w:val="18"/>
                      <w:szCs w:val="18"/>
                    </w:rPr>
                    <w:t>嗜</w:t>
                  </w:r>
                  <w:r w:rsidRPr="009F534E">
                    <w:rPr>
                      <w:rStyle w:val="cm40"/>
                      <w:rFonts w:ascii="ＭＳ Ｐ明朝" w:eastAsia="ＭＳ Ｐ明朝" w:hAnsi="ＭＳ Ｐ明朝" w:hint="eastAsia"/>
                      <w:color w:val="000000" w:themeColor="text1"/>
                      <w:sz w:val="18"/>
                      <w:szCs w:val="18"/>
                    </w:rPr>
                    <w:t>好を考慮したものとするとともに、適切な時間に提供すること。また、その材料には、県内で生産された農林水産物及び加工品並びに当該農林水産物を材料として県外で生産された加工品を利用するよう努め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19　利用定員(空床利用型事業所にあっては、施設の利用定員)、共同生活住居及びユニット(居室及び居室に近接して設けられる相互に交流を図ることができる設備により一体的に構成される場所をいう。以下同じ。)の入居定員並びに居室の定員を超えて同時にサービスを提供しないこと。ただし、災害の発生、虐待を受けた者の保護その他のやむを得ない事情がある場合は、この限りでない。</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20　サービスを適切かつ円滑に利用することができるように、実施する事業の内容に関する情報の提供を行うよう努めること。また、広告をする場合は、その内容を虚偽又は誇大なものとしないこと。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21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22　事業所ごとに経理を区分するとともに、事業の会計をその他の事業の会計と区分すること。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23　常に利用者の心身の状況、その置かれている環境等の的確な把握に努め、利用者等に対し、その相談に適切に応じるとともに、必要な助言その他の援助を行うこと。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24　管理者には、当該事業所の従業者及び業務の管理その他の管理を一元的に行わせ、法令、</w:t>
                  </w:r>
                  <w:r w:rsidRPr="009F534E">
                    <w:rPr>
                      <w:rFonts w:ascii="ＭＳ Ｐ明朝" w:eastAsia="ＭＳ Ｐ明朝" w:hAnsi="ＭＳ Ｐ明朝" w:hint="eastAsia"/>
                      <w:color w:val="000000" w:themeColor="text1"/>
                      <w:sz w:val="18"/>
                      <w:szCs w:val="18"/>
                    </w:rPr>
                    <w:t>条例</w:t>
                  </w:r>
                  <w:r w:rsidRPr="009F534E">
                    <w:rPr>
                      <w:rStyle w:val="cm40"/>
                      <w:rFonts w:ascii="ＭＳ Ｐ明朝" w:eastAsia="ＭＳ Ｐ明朝" w:hAnsi="ＭＳ Ｐ明朝" w:hint="eastAsia"/>
                      <w:color w:val="000000" w:themeColor="text1"/>
                      <w:sz w:val="18"/>
                      <w:szCs w:val="18"/>
                    </w:rPr>
                    <w:t>及び</w:t>
                  </w:r>
                  <w:r w:rsidRPr="009F534E">
                    <w:rPr>
                      <w:rFonts w:ascii="ＭＳ Ｐ明朝" w:eastAsia="ＭＳ Ｐ明朝" w:hAnsi="ＭＳ Ｐ明朝" w:hint="eastAsia"/>
                      <w:color w:val="000000" w:themeColor="text1"/>
                      <w:sz w:val="18"/>
                      <w:szCs w:val="18"/>
                    </w:rPr>
                    <w:t>この規則</w:t>
                  </w:r>
                  <w:r w:rsidRPr="009F534E">
                    <w:rPr>
                      <w:rStyle w:val="cm40"/>
                      <w:rFonts w:ascii="ＭＳ Ｐ明朝" w:eastAsia="ＭＳ Ｐ明朝" w:hAnsi="ＭＳ Ｐ明朝" w:hint="eastAsia"/>
                      <w:color w:val="000000" w:themeColor="text1"/>
                      <w:sz w:val="18"/>
                      <w:szCs w:val="18"/>
                    </w:rPr>
                    <w:t>の規定を遵守させるため必要な従業者に対する指揮命令を行わせること。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25　事業所ごとに、従業者の勤務の体制を定めておくこと。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26　事業所ごとに、当該事業所の従業者によってサービスを提供すること。ただし、利用者の支援に直接影響を及ぼさない業務については、この限りでない。</w:t>
                  </w:r>
                </w:p>
                <w:p w:rsidR="005F174B" w:rsidRPr="009F534E" w:rsidRDefault="005F174B"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27　従業者の資質の向上のための研修の機会を確保すること。</w:t>
                  </w:r>
                </w:p>
                <w:p w:rsidR="00234FDF" w:rsidRPr="009F534E" w:rsidRDefault="00234FDF" w:rsidP="00FE32A9">
                  <w:pPr>
                    <w:framePr w:hSpace="142" w:wrap="around" w:hAnchor="margin" w:x="198" w:y="765"/>
                    <w:rPr>
                      <w:rStyle w:val="cm40"/>
                      <w:rFonts w:ascii="ＭＳ Ｐ明朝" w:eastAsia="ＭＳ Ｐ明朝" w:hAnsi="ＭＳ Ｐ明朝" w:cs="ＭＳ Ｐゴシック"/>
                      <w:color w:val="000000" w:themeColor="text1"/>
                      <w:kern w:val="0"/>
                      <w:sz w:val="18"/>
                      <w:szCs w:val="18"/>
                    </w:rPr>
                  </w:pPr>
                  <w:r w:rsidRPr="009F534E">
                    <w:rPr>
                      <w:rStyle w:val="cm40"/>
                      <w:rFonts w:ascii="ＭＳ Ｐ明朝" w:eastAsia="ＭＳ Ｐ明朝" w:hAnsi="ＭＳ Ｐ明朝" w:cs="ＭＳ Ｐゴシック" w:hint="eastAsia"/>
                      <w:color w:val="000000" w:themeColor="text1"/>
                      <w:kern w:val="0"/>
                      <w:sz w:val="18"/>
                      <w:szCs w:val="18"/>
                    </w:rPr>
                    <w:t>28　適切なサービスの提供を確保する観点から、職場において行われる性的な言動又は優越的な関係を背景とした言動であって業務上必要かつ相</w:t>
                  </w:r>
                  <w:r w:rsidRPr="009F534E">
                    <w:rPr>
                      <w:rStyle w:val="cm40"/>
                      <w:rFonts w:ascii="ＭＳ Ｐ明朝" w:eastAsia="ＭＳ Ｐ明朝" w:hAnsi="ＭＳ Ｐ明朝" w:cs="ＭＳ Ｐゴシック" w:hint="eastAsia"/>
                      <w:color w:val="000000" w:themeColor="text1"/>
                      <w:kern w:val="0"/>
                      <w:sz w:val="18"/>
                      <w:szCs w:val="18"/>
                    </w:rPr>
                    <w:lastRenderedPageBreak/>
                    <w:t>当な範囲を超えたものにより従業者の就業環境が害されることを防止するための方針の明確化等の必要な措置を講ずること。</w:t>
                  </w:r>
                </w:p>
                <w:p w:rsidR="00234FDF" w:rsidRPr="009F534E" w:rsidRDefault="005F174B"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w:t>
                  </w:r>
                  <w:r w:rsidR="00234FDF" w:rsidRPr="009F534E">
                    <w:rPr>
                      <w:rStyle w:val="cm40"/>
                      <w:rFonts w:ascii="ＭＳ Ｐ明朝" w:eastAsia="ＭＳ Ｐ明朝" w:hAnsi="ＭＳ Ｐ明朝"/>
                      <w:color w:val="000000" w:themeColor="text1"/>
                      <w:sz w:val="18"/>
                      <w:szCs w:val="18"/>
                    </w:rPr>
                    <w:t>9</w:t>
                  </w:r>
                  <w:r w:rsidRPr="009F534E">
                    <w:rPr>
                      <w:rStyle w:val="cm40"/>
                      <w:rFonts w:ascii="ＭＳ Ｐ明朝" w:eastAsia="ＭＳ Ｐ明朝" w:hAnsi="ＭＳ Ｐ明朝" w:hint="eastAsia"/>
                      <w:color w:val="000000" w:themeColor="text1"/>
                      <w:sz w:val="18"/>
                      <w:szCs w:val="18"/>
                    </w:rPr>
                    <w:t xml:space="preserve">　事業の運営に当たっては、地域住民又はその自発的な活動等との連携及び協力を行う等の地域との交流に努めること。</w:t>
                  </w:r>
                </w:p>
                <w:p w:rsidR="00234FDF" w:rsidRPr="009F534E" w:rsidRDefault="00234FDF"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30　虐待の防止のための対策を検討する委員会を定期的に開催するとともに、その結果について、従業者に周知徹底を図ること。なお、委員会は、テレビ電話装置等を活用して開催することができる。</w:t>
                  </w:r>
                </w:p>
                <w:p w:rsidR="00234FDF" w:rsidRPr="009F534E" w:rsidRDefault="00234FDF"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31　身体的拘束等の適正化を図るため、次に掲げる措置を講ずること。</w:t>
                  </w:r>
                </w:p>
                <w:p w:rsidR="00234FDF" w:rsidRPr="009F534E" w:rsidRDefault="00234FDF"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rsidR="00234FDF" w:rsidRPr="009F534E" w:rsidRDefault="00234FDF"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　身体的拘束等の適正化のための指針を整備すること。</w:t>
                  </w:r>
                </w:p>
                <w:p w:rsidR="00234FDF" w:rsidRPr="009F534E" w:rsidRDefault="00234FDF"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　従業者に対し、身体的拘束等の適正化のための研修を定期的に実施すること。</w:t>
                  </w:r>
                </w:p>
                <w:p w:rsidR="00234FDF" w:rsidRPr="009F534E" w:rsidRDefault="00234FDF"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w:t>
                  </w:r>
                  <w:r w:rsidRPr="009F534E">
                    <w:rPr>
                      <w:rStyle w:val="cm40"/>
                      <w:rFonts w:ascii="ＭＳ Ｐ明朝" w:eastAsia="ＭＳ Ｐ明朝" w:hAnsi="ＭＳ Ｐ明朝"/>
                      <w:color w:val="000000" w:themeColor="text1"/>
                      <w:sz w:val="18"/>
                      <w:szCs w:val="18"/>
                    </w:rPr>
                    <w:t>2</w:t>
                  </w:r>
                  <w:r w:rsidR="005F174B" w:rsidRPr="009F534E">
                    <w:rPr>
                      <w:rStyle w:val="cm40"/>
                      <w:rFonts w:ascii="ＭＳ Ｐ明朝" w:eastAsia="ＭＳ Ｐ明朝" w:hAnsi="ＭＳ Ｐ明朝" w:hint="eastAsia"/>
                      <w:color w:val="000000" w:themeColor="text1"/>
                      <w:sz w:val="18"/>
                      <w:szCs w:val="18"/>
                    </w:rPr>
                    <w:t xml:space="preserve">　常に利用者の健康の状況に注意するとともに、健康保持のための適切な措置を講ずること。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w:t>
                  </w:r>
                  <w:r w:rsidR="00234FDF" w:rsidRPr="009F534E">
                    <w:rPr>
                      <w:rStyle w:val="cm40"/>
                      <w:rFonts w:ascii="ＭＳ Ｐ明朝" w:eastAsia="ＭＳ Ｐ明朝" w:hAnsi="ＭＳ Ｐ明朝"/>
                      <w:color w:val="000000" w:themeColor="text1"/>
                      <w:sz w:val="18"/>
                      <w:szCs w:val="18"/>
                    </w:rPr>
                    <w:t>3</w:t>
                  </w:r>
                  <w:r w:rsidRPr="009F534E">
                    <w:rPr>
                      <w:rStyle w:val="cm40"/>
                      <w:rFonts w:ascii="ＭＳ Ｐ明朝" w:eastAsia="ＭＳ Ｐ明朝" w:hAnsi="ＭＳ Ｐ明朝" w:hint="eastAsia"/>
                      <w:color w:val="000000" w:themeColor="text1"/>
                      <w:sz w:val="18"/>
                      <w:szCs w:val="18"/>
                    </w:rPr>
                    <w:t xml:space="preserve">　利用者の使用する設備について、衛生的な管理に努め、又は衛生上必要な措置を講ずるとともに、健康管理等に必要となる機械器具等の管理を適正に行うこと。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w:t>
                  </w:r>
                  <w:r w:rsidR="00234FDF" w:rsidRPr="009F534E">
                    <w:rPr>
                      <w:rStyle w:val="cm40"/>
                      <w:rFonts w:ascii="ＭＳ Ｐ明朝" w:eastAsia="ＭＳ Ｐ明朝" w:hAnsi="ＭＳ Ｐ明朝"/>
                      <w:color w:val="000000" w:themeColor="text1"/>
                      <w:sz w:val="18"/>
                      <w:szCs w:val="18"/>
                    </w:rPr>
                    <w:t>4</w:t>
                  </w:r>
                  <w:r w:rsidRPr="009F534E">
                    <w:rPr>
                      <w:rStyle w:val="cm40"/>
                      <w:rFonts w:ascii="ＭＳ Ｐ明朝" w:eastAsia="ＭＳ Ｐ明朝" w:hAnsi="ＭＳ Ｐ明朝" w:hint="eastAsia"/>
                      <w:color w:val="000000" w:themeColor="text1"/>
                      <w:sz w:val="18"/>
                      <w:szCs w:val="18"/>
                    </w:rPr>
                    <w:t xml:space="preserve">　利用者の病状の急変等に備えるため、あらかじめ、協力医療機関を定めておくこと。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w:t>
                  </w:r>
                  <w:r w:rsidR="00234FDF" w:rsidRPr="009F534E">
                    <w:rPr>
                      <w:rStyle w:val="cm40"/>
                      <w:rFonts w:ascii="ＭＳ Ｐ明朝" w:eastAsia="ＭＳ Ｐ明朝" w:hAnsi="ＭＳ Ｐ明朝"/>
                      <w:color w:val="000000" w:themeColor="text1"/>
                      <w:sz w:val="18"/>
                      <w:szCs w:val="18"/>
                    </w:rPr>
                    <w:t>5</w:t>
                  </w:r>
                  <w:r w:rsidRPr="009F534E">
                    <w:rPr>
                      <w:rStyle w:val="cm40"/>
                      <w:rFonts w:ascii="ＭＳ Ｐ明朝" w:eastAsia="ＭＳ Ｐ明朝" w:hAnsi="ＭＳ Ｐ明朝" w:hint="eastAsia"/>
                      <w:color w:val="000000" w:themeColor="text1"/>
                      <w:sz w:val="18"/>
                      <w:szCs w:val="18"/>
                    </w:rPr>
                    <w:t xml:space="preserve">　サービスの提供を行っているときに利用者に病状の急変が生じた場合その他必要な場合は、速やかに協力医療機関への連絡を行う等の必要な措置を講ずること。</w:t>
                  </w:r>
                </w:p>
                <w:p w:rsidR="001F79B6" w:rsidRPr="009F534E" w:rsidRDefault="00C7218C"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36</w:t>
                  </w:r>
                  <w:r w:rsidR="005F174B" w:rsidRPr="009F534E">
                    <w:rPr>
                      <w:rStyle w:val="cm40"/>
                      <w:rFonts w:ascii="ＭＳ Ｐ明朝" w:eastAsia="ＭＳ Ｐ明朝" w:hAnsi="ＭＳ Ｐ明朝" w:hint="eastAsia"/>
                      <w:color w:val="000000" w:themeColor="text1"/>
                      <w:sz w:val="18"/>
                      <w:szCs w:val="18"/>
                    </w:rPr>
                    <w:t xml:space="preserve">　感染症、食中毒及び熱中症</w:t>
                  </w:r>
                  <w:r w:rsidRPr="009F534E">
                    <w:rPr>
                      <w:rStyle w:val="cm40"/>
                      <w:rFonts w:ascii="ＭＳ Ｐ明朝" w:eastAsia="ＭＳ Ｐ明朝" w:hAnsi="ＭＳ Ｐ明朝" w:hint="eastAsia"/>
                      <w:color w:val="000000" w:themeColor="text1"/>
                      <w:sz w:val="18"/>
                      <w:szCs w:val="18"/>
                    </w:rPr>
                    <w:t>が発生し、又はまん延しないように、次に掲げる</w:t>
                  </w:r>
                  <w:r w:rsidR="005F174B" w:rsidRPr="009F534E">
                    <w:rPr>
                      <w:rStyle w:val="cm40"/>
                      <w:rFonts w:ascii="ＭＳ Ｐ明朝" w:eastAsia="ＭＳ Ｐ明朝" w:hAnsi="ＭＳ Ｐ明朝" w:hint="eastAsia"/>
                      <w:color w:val="000000" w:themeColor="text1"/>
                      <w:sz w:val="18"/>
                      <w:szCs w:val="18"/>
                    </w:rPr>
                    <w:t>措置を講ずること。</w:t>
                  </w:r>
                </w:p>
                <w:p w:rsidR="001F79B6" w:rsidRPr="009F534E" w:rsidRDefault="001F79B6"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rsidR="001F79B6" w:rsidRPr="009F534E" w:rsidRDefault="001F79B6" w:rsidP="00FE32A9">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　感染症、食中毒及び熱中症の予防及びまん延の防止のための指針を整備すること。</w:t>
                  </w:r>
                </w:p>
                <w:p w:rsidR="001F79B6" w:rsidRPr="009F534E" w:rsidRDefault="001F79B6"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　従業者に対し、感染症、食中毒及び熱中症の予防及びまん延の防止のための研修及び訓練を定期的に実施すること。</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lastRenderedPageBreak/>
                    <w:t>3</w:t>
                  </w:r>
                  <w:r w:rsidR="001F79B6" w:rsidRPr="009F534E">
                    <w:rPr>
                      <w:rStyle w:val="cm40"/>
                      <w:rFonts w:ascii="ＭＳ Ｐ明朝" w:eastAsia="ＭＳ Ｐ明朝" w:hAnsi="ＭＳ Ｐ明朝"/>
                      <w:color w:val="000000" w:themeColor="text1"/>
                      <w:sz w:val="18"/>
                      <w:szCs w:val="18"/>
                    </w:rPr>
                    <w:t>7</w:t>
                  </w:r>
                  <w:r w:rsidRPr="009F534E">
                    <w:rPr>
                      <w:rStyle w:val="cm40"/>
                      <w:rFonts w:ascii="ＭＳ Ｐ明朝" w:eastAsia="ＭＳ Ｐ明朝" w:hAnsi="ＭＳ Ｐ明朝" w:hint="eastAsia"/>
                      <w:color w:val="000000" w:themeColor="text1"/>
                      <w:sz w:val="18"/>
                      <w:szCs w:val="18"/>
                    </w:rPr>
                    <w:t xml:space="preserve">　事業所の見やすい場所に、運営規程の概要、従業者の勤務の体制、協力医療機関その他の利用申込者のサービスの選択に資すると認められる重要事項を</w:t>
                  </w:r>
                  <w:r w:rsidR="001F79B6" w:rsidRPr="009F534E">
                    <w:rPr>
                      <w:rStyle w:val="cm40"/>
                      <w:rFonts w:ascii="ＭＳ Ｐ明朝" w:eastAsia="ＭＳ Ｐ明朝" w:hAnsi="ＭＳ Ｐ明朝" w:hint="eastAsia"/>
                      <w:color w:val="000000" w:themeColor="text1"/>
                      <w:sz w:val="18"/>
                      <w:szCs w:val="18"/>
                    </w:rPr>
                    <w:t>掲示し、又は掲示に代えてこれらの事項を記載した書面を事業所に備え付け、かつ、これをいつでも関係者に自由に閲覧させる</w:t>
                  </w:r>
                  <w:r w:rsidRPr="009F534E">
                    <w:rPr>
                      <w:rStyle w:val="cm40"/>
                      <w:rFonts w:ascii="ＭＳ Ｐ明朝" w:eastAsia="ＭＳ Ｐ明朝" w:hAnsi="ＭＳ Ｐ明朝" w:hint="eastAsia"/>
                      <w:color w:val="000000" w:themeColor="text1"/>
                      <w:sz w:val="18"/>
                      <w:szCs w:val="18"/>
                    </w:rPr>
                    <w:t>こと。</w:t>
                  </w:r>
                </w:p>
              </w:tc>
            </w:tr>
            <w:tr w:rsidR="009F534E" w:rsidRPr="009F534E"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41"/>
                      <w:rFonts w:ascii="ＭＳ Ｐ明朝" w:eastAsia="ＭＳ Ｐ明朝" w:hAnsi="ＭＳ Ｐ明朝" w:hint="eastAsia"/>
                      <w:color w:val="000000" w:themeColor="text1"/>
                      <w:sz w:val="18"/>
                      <w:szCs w:val="18"/>
                    </w:rPr>
                    <w:lastRenderedPageBreak/>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1　次に掲げる記録を整備すること。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 xml:space="preserve">(1)　</w:t>
                  </w:r>
                  <w:r w:rsidRPr="009F534E">
                    <w:rPr>
                      <w:rFonts w:ascii="ＭＳ Ｐ明朝" w:eastAsia="ＭＳ Ｐ明朝" w:hAnsi="ＭＳ Ｐ明朝" w:hint="eastAsia"/>
                      <w:color w:val="000000" w:themeColor="text1"/>
                      <w:sz w:val="18"/>
                      <w:szCs w:val="18"/>
                    </w:rPr>
                    <w:t>条例別表第1</w:t>
                  </w:r>
                  <w:r w:rsidRPr="009F534E">
                    <w:rPr>
                      <w:rStyle w:val="cm42"/>
                      <w:rFonts w:ascii="ＭＳ Ｐ明朝" w:eastAsia="ＭＳ Ｐ明朝" w:hAnsi="ＭＳ Ｐ明朝" w:hint="eastAsia"/>
                      <w:color w:val="000000" w:themeColor="text1"/>
                      <w:sz w:val="18"/>
                      <w:szCs w:val="18"/>
                    </w:rPr>
                    <w:t>事故等への対応の項第3号及び第5号の記録</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(2)　サービスの提供の項第11号の規定による市町村への通知に係る記録</w:t>
                  </w:r>
                </w:p>
                <w:p w:rsidR="005F174B" w:rsidRPr="009F534E" w:rsidRDefault="005F174B" w:rsidP="00FE32A9">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 xml:space="preserve">2　</w:t>
                  </w:r>
                  <w:r w:rsidRPr="009F534E">
                    <w:rPr>
                      <w:rFonts w:ascii="ＭＳ Ｐ明朝" w:eastAsia="ＭＳ Ｐ明朝" w:hAnsi="ＭＳ Ｐ明朝" w:hint="eastAsia"/>
                      <w:color w:val="000000" w:themeColor="text1"/>
                      <w:sz w:val="18"/>
                      <w:szCs w:val="18"/>
                    </w:rPr>
                    <w:t>条例別表</w:t>
                  </w:r>
                  <w:r w:rsidRPr="009F534E">
                    <w:rPr>
                      <w:rStyle w:val="cm42"/>
                      <w:rFonts w:ascii="ＭＳ Ｐ明朝" w:eastAsia="ＭＳ Ｐ明朝" w:hAnsi="ＭＳ Ｐ明朝" w:hint="eastAsia"/>
                      <w:color w:val="000000" w:themeColor="text1"/>
                      <w:sz w:val="18"/>
                      <w:szCs w:val="18"/>
                    </w:rPr>
                    <w:t>第4記録の作成及び保存の項に規定する記録及び前号の記録は、次に掲げる区分に応じ、それぞれに定める期間保存すること。</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(1)　決算書類　30年間</w:t>
                  </w:r>
                </w:p>
                <w:p w:rsidR="005F174B" w:rsidRPr="009F534E" w:rsidRDefault="005F174B" w:rsidP="00FE32A9">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(2)　会計伝票、会計帳簿及び証ひょう書類　10年間</w:t>
                  </w:r>
                </w:p>
                <w:p w:rsidR="009F2301" w:rsidRPr="009F534E" w:rsidRDefault="005F174B" w:rsidP="00FE32A9">
                  <w:pPr>
                    <w:pStyle w:val="p17"/>
                    <w:framePr w:hSpace="142" w:wrap="around" w:hAnchor="margin" w:x="198" w:y="765"/>
                    <w:spacing w:before="0" w:beforeAutospacing="0" w:after="0" w:afterAutospacing="0"/>
                    <w:ind w:left="480" w:hanging="240"/>
                    <w:rPr>
                      <w:rStyle w:val="cm42"/>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(3)　(1)及び(2)に掲げる書類以外の記録　5年間</w:t>
                  </w:r>
                </w:p>
                <w:p w:rsidR="009F2301" w:rsidRPr="009F534E" w:rsidRDefault="009F2301" w:rsidP="00FE32A9">
                  <w:pPr>
                    <w:pStyle w:val="p17"/>
                    <w:framePr w:hSpace="142" w:wrap="around" w:hAnchor="margin" w:x="198" w:y="765"/>
                    <w:spacing w:before="0" w:beforeAutospacing="0" w:after="0" w:afterAutospacing="0"/>
                    <w:ind w:left="159" w:hangingChars="100" w:hanging="159"/>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サービスの開始及び終了の項第5号及び第8号並びに次号に規定するものを除く。)については、書面等に代えて、当該書面等に係る電磁的記録により行うことができる。</w:t>
                  </w:r>
                </w:p>
                <w:p w:rsidR="00CF6E01" w:rsidRPr="009F534E" w:rsidRDefault="009F2301" w:rsidP="00FE32A9">
                  <w:pPr>
                    <w:pStyle w:val="p17"/>
                    <w:framePr w:hSpace="142" w:wrap="around" w:hAnchor="margin" w:x="198" w:y="765"/>
                    <w:spacing w:before="0" w:beforeAutospacing="0" w:after="0" w:afterAutospacing="0"/>
                    <w:ind w:left="159" w:hangingChars="100" w:hanging="159"/>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r>
            <w:tr w:rsidR="009F534E" w:rsidRPr="009F534E"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43"/>
                      <w:rFonts w:ascii="ＭＳ Ｐ明朝" w:eastAsia="ＭＳ Ｐ明朝" w:hAnsi="ＭＳ Ｐ明朝" w:hint="eastAsia"/>
                      <w:color w:val="000000" w:themeColor="text1"/>
                      <w:sz w:val="18"/>
                      <w:szCs w:val="18"/>
                    </w:rPr>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rsidR="005F174B" w:rsidRPr="009F534E" w:rsidRDefault="005F174B" w:rsidP="00FE32A9">
                  <w:pPr>
                    <w:pStyle w:val="p17"/>
                    <w:framePr w:hSpace="142" w:wrap="around" w:hAnchor="margin" w:x="198" w:y="765"/>
                    <w:spacing w:before="0" w:beforeAutospacing="0" w:after="0" w:afterAutospacing="0"/>
                    <w:ind w:firstLine="240"/>
                    <w:rPr>
                      <w:rStyle w:val="cm44"/>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別表第1</w:t>
                  </w:r>
                  <w:r w:rsidRPr="009F534E">
                    <w:rPr>
                      <w:rStyle w:val="cm44"/>
                      <w:rFonts w:ascii="ＭＳ Ｐ明朝" w:eastAsia="ＭＳ Ｐ明朝" w:hAnsi="ＭＳ Ｐ明朝" w:hint="eastAsia"/>
                      <w:color w:val="000000" w:themeColor="text1"/>
                      <w:sz w:val="18"/>
                      <w:szCs w:val="18"/>
                    </w:rPr>
                    <w:t>事故等への対応の項に掲げる基準を満たすこと。</w:t>
                  </w:r>
                </w:p>
                <w:p w:rsidR="009F0297" w:rsidRPr="009F534E" w:rsidRDefault="009F0297" w:rsidP="00FE32A9">
                  <w:pPr>
                    <w:pStyle w:val="p17"/>
                    <w:framePr w:hSpace="142" w:wrap="around" w:hAnchor="margin" w:x="198" w:y="765"/>
                    <w:spacing w:before="0" w:beforeAutospacing="0" w:after="0" w:afterAutospacing="0"/>
                    <w:rPr>
                      <w:rStyle w:val="cm44"/>
                      <w:b/>
                      <w:color w:val="000000" w:themeColor="text1"/>
                      <w:sz w:val="18"/>
                      <w:szCs w:val="18"/>
                    </w:rPr>
                  </w:pPr>
                  <w:r w:rsidRPr="009F534E">
                    <w:rPr>
                      <w:rStyle w:val="cm44"/>
                      <w:rFonts w:hint="eastAsia"/>
                      <w:b/>
                      <w:color w:val="000000" w:themeColor="text1"/>
                      <w:sz w:val="18"/>
                      <w:szCs w:val="18"/>
                    </w:rPr>
                    <w:t>＜</w:t>
                  </w:r>
                  <w:hyperlink r:id="rId8" w:anchor="e000000501" w:history="1">
                    <w:r w:rsidRPr="009F534E">
                      <w:rPr>
                        <w:rStyle w:val="a3"/>
                        <w:rFonts w:hint="eastAsia"/>
                        <w:b/>
                        <w:color w:val="000000" w:themeColor="text1"/>
                        <w:sz w:val="18"/>
                        <w:szCs w:val="18"/>
                      </w:rPr>
                      <w:t>別表第1</w:t>
                    </w:r>
                  </w:hyperlink>
                  <w:r w:rsidRPr="009F534E">
                    <w:rPr>
                      <w:rStyle w:val="cm44"/>
                      <w:rFonts w:hint="eastAsia"/>
                      <w:b/>
                      <w:color w:val="000000" w:themeColor="text1"/>
                      <w:sz w:val="18"/>
                      <w:szCs w:val="18"/>
                    </w:rPr>
                    <w:t>事故等への対応の項に掲げる基準＞</w:t>
                  </w:r>
                </w:p>
                <w:p w:rsidR="009F0297" w:rsidRPr="009F534E" w:rsidRDefault="009F0297" w:rsidP="00FE32A9">
                  <w:pPr>
                    <w:framePr w:hSpace="142" w:wrap="around" w:hAnchor="margin" w:x="198" w:y="765"/>
                    <w:widowControl/>
                    <w:wordWrap w:val="0"/>
                    <w:ind w:leftChars="138" w:left="501"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1　社会福祉法第83条に規定する運営適正化委員会が同法第85条の規定により行う調査又はあっせんに協力すること。</w:t>
                  </w:r>
                </w:p>
                <w:p w:rsidR="009F0297" w:rsidRPr="009F534E" w:rsidRDefault="009F0297" w:rsidP="00FE32A9">
                  <w:pPr>
                    <w:framePr w:hSpace="142" w:wrap="around" w:hAnchor="margin" w:x="198" w:y="765"/>
                    <w:widowControl/>
                    <w:wordWrap w:val="0"/>
                    <w:ind w:leftChars="138" w:left="501"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2　利用者の負傷、個人情報の漏えいその他の事故が発生した場合は、必要な措置を講ずること。</w:t>
                  </w:r>
                </w:p>
                <w:p w:rsidR="009F0297" w:rsidRPr="009F534E" w:rsidRDefault="009F0297" w:rsidP="00FE32A9">
                  <w:pPr>
                    <w:framePr w:hSpace="142" w:wrap="around" w:hAnchor="margin" w:x="198" w:y="765"/>
                    <w:widowControl/>
                    <w:wordWrap w:val="0"/>
                    <w:ind w:leftChars="138" w:left="501"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lastRenderedPageBreak/>
                    <w:t>3　利用者に対するサービスの提供により賠償すべき事故が発生した場合は、損害賠償を速やかに行うこと。</w:t>
                  </w:r>
                </w:p>
              </w:tc>
            </w:tr>
          </w:tbl>
          <w:p w:rsidR="001F566E" w:rsidRPr="009F534E" w:rsidRDefault="001F566E" w:rsidP="005F174B">
            <w:pPr>
              <w:rPr>
                <w:rFonts w:ascii="ＭＳ Ｐ明朝" w:eastAsia="ＭＳ Ｐ明朝" w:hAnsi="ＭＳ Ｐ明朝"/>
                <w:color w:val="000000" w:themeColor="text1"/>
                <w:sz w:val="18"/>
                <w:szCs w:val="18"/>
              </w:rPr>
            </w:pPr>
          </w:p>
          <w:p w:rsidR="003305F9" w:rsidRPr="009F534E" w:rsidRDefault="003305F9" w:rsidP="005F174B">
            <w:pPr>
              <w:rPr>
                <w:rFonts w:ascii="ＭＳ Ｐ明朝" w:eastAsia="ＭＳ Ｐ明朝" w:hAnsi="ＭＳ Ｐ明朝"/>
                <w:color w:val="000000" w:themeColor="text1"/>
                <w:sz w:val="18"/>
                <w:szCs w:val="18"/>
              </w:rPr>
            </w:pPr>
          </w:p>
        </w:tc>
        <w:tc>
          <w:tcPr>
            <w:tcW w:w="1074" w:type="dxa"/>
            <w:shd w:val="clear" w:color="auto" w:fill="FBD4B4" w:themeFill="accent6" w:themeFillTint="66"/>
          </w:tcPr>
          <w:p w:rsidR="003C1628" w:rsidRPr="009F534E" w:rsidRDefault="002C40F7"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審査</w:t>
            </w: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204E75" w:rsidP="005F174B">
            <w:pPr>
              <w:rPr>
                <w:rFonts w:ascii="ＭＳ Ｐ明朝" w:eastAsia="ＭＳ Ｐ明朝" w:hAnsi="ＭＳ Ｐ明朝"/>
                <w:color w:val="000000" w:themeColor="text1"/>
                <w:sz w:val="18"/>
                <w:szCs w:val="18"/>
              </w:rPr>
            </w:pPr>
          </w:p>
          <w:p w:rsidR="00A70F17" w:rsidRPr="009F534E" w:rsidRDefault="00A70F17" w:rsidP="005F174B">
            <w:pPr>
              <w:rPr>
                <w:rFonts w:ascii="ＭＳ Ｐ明朝" w:eastAsia="ＭＳ Ｐ明朝" w:hAnsi="ＭＳ Ｐ明朝"/>
                <w:color w:val="000000" w:themeColor="text1"/>
                <w:sz w:val="18"/>
                <w:szCs w:val="18"/>
              </w:rPr>
            </w:pPr>
          </w:p>
          <w:p w:rsidR="00A70F17" w:rsidRPr="009F534E" w:rsidRDefault="00A70F17" w:rsidP="005F174B">
            <w:pPr>
              <w:rPr>
                <w:rFonts w:ascii="ＭＳ Ｐ明朝" w:eastAsia="ＭＳ Ｐ明朝" w:hAnsi="ＭＳ Ｐ明朝"/>
                <w:color w:val="000000" w:themeColor="text1"/>
                <w:sz w:val="18"/>
                <w:szCs w:val="18"/>
              </w:rPr>
            </w:pPr>
          </w:p>
          <w:p w:rsidR="00A70F17" w:rsidRPr="009F534E" w:rsidRDefault="00A70F17" w:rsidP="005F174B">
            <w:pPr>
              <w:rPr>
                <w:rFonts w:ascii="ＭＳ Ｐ明朝" w:eastAsia="ＭＳ Ｐ明朝" w:hAnsi="ＭＳ Ｐ明朝"/>
                <w:color w:val="000000" w:themeColor="text1"/>
                <w:sz w:val="18"/>
                <w:szCs w:val="18"/>
              </w:rPr>
            </w:pPr>
          </w:p>
          <w:p w:rsidR="00A70F17" w:rsidRPr="009F534E" w:rsidRDefault="00A70F17"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76497D" w:rsidRPr="009F534E" w:rsidRDefault="0076497D"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76497D" w:rsidRPr="009F534E" w:rsidRDefault="0076497D" w:rsidP="005F174B">
            <w:pPr>
              <w:rPr>
                <w:rFonts w:ascii="ＭＳ Ｐ明朝" w:eastAsia="ＭＳ Ｐ明朝" w:hAnsi="ＭＳ Ｐ明朝"/>
                <w:color w:val="000000" w:themeColor="text1"/>
                <w:sz w:val="18"/>
                <w:szCs w:val="18"/>
              </w:rPr>
            </w:pPr>
          </w:p>
          <w:p w:rsidR="00C57896" w:rsidRPr="009F534E" w:rsidRDefault="00C57896" w:rsidP="005F174B">
            <w:pPr>
              <w:rPr>
                <w:rFonts w:ascii="ＭＳ Ｐ明朝" w:eastAsia="ＭＳ Ｐ明朝" w:hAnsi="ＭＳ Ｐ明朝"/>
                <w:color w:val="000000" w:themeColor="text1"/>
                <w:sz w:val="18"/>
                <w:szCs w:val="18"/>
              </w:rPr>
            </w:pPr>
          </w:p>
          <w:p w:rsidR="00C57896" w:rsidRPr="009F534E" w:rsidRDefault="00C57896" w:rsidP="005F174B">
            <w:pPr>
              <w:rPr>
                <w:rFonts w:ascii="ＭＳ Ｐ明朝" w:eastAsia="ＭＳ Ｐ明朝" w:hAnsi="ＭＳ Ｐ明朝"/>
                <w:color w:val="000000" w:themeColor="text1"/>
                <w:sz w:val="18"/>
                <w:szCs w:val="18"/>
              </w:rPr>
            </w:pPr>
          </w:p>
          <w:p w:rsidR="00C57896" w:rsidRPr="009F534E" w:rsidRDefault="00C57896"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76497D" w:rsidRPr="009F534E" w:rsidRDefault="0076497D"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76497D" w:rsidRPr="009F534E" w:rsidRDefault="0076497D"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適・否</w:t>
            </w:r>
          </w:p>
          <w:p w:rsidR="0076497D" w:rsidRPr="009F534E" w:rsidRDefault="0076497D"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76497D" w:rsidRPr="009F534E" w:rsidRDefault="0076497D"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76497D" w:rsidRPr="009F534E" w:rsidRDefault="0076497D" w:rsidP="005F174B">
            <w:pPr>
              <w:rPr>
                <w:rFonts w:ascii="ＭＳ Ｐ明朝" w:eastAsia="ＭＳ Ｐ明朝" w:hAnsi="ＭＳ Ｐ明朝"/>
                <w:color w:val="000000" w:themeColor="text1"/>
                <w:sz w:val="18"/>
                <w:szCs w:val="18"/>
              </w:rPr>
            </w:pPr>
          </w:p>
          <w:p w:rsidR="0076497D" w:rsidRPr="009F534E" w:rsidRDefault="0076497D" w:rsidP="005F174B">
            <w:pPr>
              <w:rPr>
                <w:rFonts w:ascii="ＭＳ Ｐ明朝" w:eastAsia="ＭＳ Ｐ明朝" w:hAnsi="ＭＳ Ｐ明朝"/>
                <w:color w:val="000000" w:themeColor="text1"/>
                <w:sz w:val="18"/>
                <w:szCs w:val="18"/>
              </w:rPr>
            </w:pPr>
          </w:p>
          <w:p w:rsidR="00204E75" w:rsidRPr="009F534E" w:rsidRDefault="0066767E"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204E75" w:rsidRPr="009F534E" w:rsidRDefault="00204E75" w:rsidP="005F174B">
            <w:pPr>
              <w:rPr>
                <w:rFonts w:ascii="ＭＳ Ｐ明朝" w:eastAsia="ＭＳ Ｐ明朝" w:hAnsi="ＭＳ Ｐ明朝"/>
                <w:color w:val="000000" w:themeColor="text1"/>
                <w:sz w:val="18"/>
                <w:szCs w:val="18"/>
              </w:rPr>
            </w:pPr>
          </w:p>
          <w:p w:rsidR="00204E75" w:rsidRPr="009F534E" w:rsidRDefault="0066767E" w:rsidP="00A85F99">
            <w:pPr>
              <w:spacing w:line="360" w:lineRule="auto"/>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C57896" w:rsidRPr="009F534E" w:rsidRDefault="00C57896" w:rsidP="005F174B">
            <w:pPr>
              <w:rPr>
                <w:rFonts w:ascii="ＭＳ Ｐ明朝" w:eastAsia="ＭＳ Ｐ明朝" w:hAnsi="ＭＳ Ｐ明朝"/>
                <w:color w:val="000000" w:themeColor="text1"/>
                <w:sz w:val="18"/>
                <w:szCs w:val="18"/>
              </w:rPr>
            </w:pPr>
          </w:p>
          <w:p w:rsidR="00C57896" w:rsidRPr="009F534E" w:rsidRDefault="00C57896" w:rsidP="00C57896">
            <w:pPr>
              <w:spacing w:line="360" w:lineRule="auto"/>
              <w:rPr>
                <w:rFonts w:ascii="ＭＳ Ｐ明朝" w:eastAsia="ＭＳ Ｐ明朝" w:hAnsi="ＭＳ Ｐ明朝"/>
                <w:color w:val="000000" w:themeColor="text1"/>
                <w:sz w:val="18"/>
                <w:szCs w:val="18"/>
              </w:rPr>
            </w:pPr>
          </w:p>
          <w:p w:rsidR="00E26E4F" w:rsidRPr="009F534E" w:rsidRDefault="0066767E"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E26E4F" w:rsidRPr="009F534E" w:rsidRDefault="00E26E4F"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66767E"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C57896">
            <w:pPr>
              <w:spacing w:line="360" w:lineRule="auto"/>
              <w:rPr>
                <w:rFonts w:ascii="ＭＳ Ｐ明朝" w:eastAsia="ＭＳ Ｐ明朝" w:hAnsi="ＭＳ Ｐ明朝"/>
                <w:color w:val="000000" w:themeColor="text1"/>
                <w:sz w:val="18"/>
                <w:szCs w:val="18"/>
              </w:rPr>
            </w:pPr>
          </w:p>
          <w:p w:rsidR="00E26E4F" w:rsidRPr="009F534E" w:rsidRDefault="00E26E4F"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E26E4F" w:rsidRPr="009F534E" w:rsidRDefault="00E26E4F"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D51AE7" w:rsidRPr="009F534E" w:rsidRDefault="00D51AE7"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spacing w:line="360" w:lineRule="auto"/>
              <w:rPr>
                <w:rFonts w:ascii="ＭＳ Ｐ明朝" w:eastAsia="ＭＳ Ｐ明朝" w:hAnsi="ＭＳ Ｐ明朝"/>
                <w:color w:val="000000" w:themeColor="text1"/>
                <w:sz w:val="18"/>
                <w:szCs w:val="18"/>
              </w:rPr>
            </w:pPr>
          </w:p>
          <w:p w:rsidR="0066767E" w:rsidRPr="009F534E" w:rsidRDefault="0066767E" w:rsidP="00A85F99">
            <w:pPr>
              <w:rPr>
                <w:rFonts w:ascii="ＭＳ Ｐ明朝" w:eastAsia="ＭＳ Ｐ明朝" w:hAnsi="ＭＳ Ｐ明朝"/>
                <w:color w:val="000000" w:themeColor="text1"/>
                <w:sz w:val="18"/>
                <w:szCs w:val="18"/>
              </w:rPr>
            </w:pPr>
          </w:p>
          <w:p w:rsidR="0066767E" w:rsidRPr="009F534E" w:rsidRDefault="0066767E" w:rsidP="00A85F99">
            <w:pPr>
              <w:rPr>
                <w:rFonts w:ascii="ＭＳ Ｐ明朝" w:eastAsia="ＭＳ Ｐ明朝" w:hAnsi="ＭＳ Ｐ明朝"/>
                <w:color w:val="000000" w:themeColor="text1"/>
                <w:sz w:val="18"/>
                <w:szCs w:val="18"/>
              </w:rPr>
            </w:pPr>
          </w:p>
          <w:p w:rsidR="0066767E" w:rsidRPr="009F534E" w:rsidRDefault="0066767E" w:rsidP="00A85F99">
            <w:pPr>
              <w:rPr>
                <w:rFonts w:ascii="ＭＳ Ｐ明朝" w:eastAsia="ＭＳ Ｐ明朝" w:hAnsi="ＭＳ Ｐ明朝"/>
                <w:color w:val="000000" w:themeColor="text1"/>
                <w:sz w:val="18"/>
                <w:szCs w:val="18"/>
              </w:rPr>
            </w:pPr>
          </w:p>
          <w:p w:rsidR="0066767E" w:rsidRPr="009F534E" w:rsidRDefault="0066767E" w:rsidP="00A85F99">
            <w:pPr>
              <w:rPr>
                <w:rFonts w:ascii="ＭＳ Ｐ明朝" w:eastAsia="ＭＳ Ｐ明朝" w:hAnsi="ＭＳ Ｐ明朝"/>
                <w:color w:val="000000" w:themeColor="text1"/>
                <w:sz w:val="18"/>
                <w:szCs w:val="18"/>
              </w:rPr>
            </w:pPr>
          </w:p>
          <w:p w:rsidR="0066767E" w:rsidRPr="009F534E" w:rsidRDefault="0066767E" w:rsidP="00C57896">
            <w:pPr>
              <w:spacing w:line="276" w:lineRule="auto"/>
              <w:rPr>
                <w:rFonts w:ascii="ＭＳ Ｐ明朝" w:eastAsia="ＭＳ Ｐ明朝" w:hAnsi="ＭＳ Ｐ明朝"/>
                <w:color w:val="000000" w:themeColor="text1"/>
                <w:sz w:val="18"/>
                <w:szCs w:val="18"/>
              </w:rPr>
            </w:pPr>
          </w:p>
          <w:p w:rsidR="0066767E" w:rsidRPr="009F534E" w:rsidRDefault="0066767E" w:rsidP="008A51FD">
            <w:pPr>
              <w:spacing w:line="360"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66767E">
            <w:pPr>
              <w:spacing w:line="360"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66767E" w:rsidRPr="009F534E" w:rsidRDefault="0066767E"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66767E" w:rsidRPr="009F534E" w:rsidRDefault="0066767E"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66767E" w:rsidRPr="009F534E" w:rsidRDefault="0066767E" w:rsidP="00A85F99">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spacing w:line="276" w:lineRule="auto"/>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234FDF">
            <w:pPr>
              <w:spacing w:beforeLines="20" w:before="5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8A51FD">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5F174B">
            <w:pPr>
              <w:rPr>
                <w:rFonts w:ascii="ＭＳ Ｐ明朝" w:eastAsia="ＭＳ Ｐ明朝" w:hAnsi="ＭＳ Ｐ明朝"/>
                <w:color w:val="000000" w:themeColor="text1"/>
                <w:sz w:val="18"/>
                <w:szCs w:val="18"/>
              </w:rPr>
            </w:pPr>
          </w:p>
          <w:p w:rsidR="003B7479" w:rsidRPr="009F534E" w:rsidRDefault="003B747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C57896">
            <w:pPr>
              <w:spacing w:line="276"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234FDF" w:rsidRPr="009F534E" w:rsidRDefault="00234FDF" w:rsidP="00234FDF">
            <w:pPr>
              <w:spacing w:line="360"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3B7479" w:rsidRPr="009F534E" w:rsidRDefault="003B7479" w:rsidP="00A85F99">
            <w:pPr>
              <w:rPr>
                <w:rFonts w:ascii="ＭＳ Ｐ明朝" w:eastAsia="ＭＳ Ｐ明朝" w:hAnsi="ＭＳ Ｐ明朝"/>
                <w:color w:val="000000" w:themeColor="text1"/>
                <w:sz w:val="18"/>
                <w:szCs w:val="18"/>
              </w:rPr>
            </w:pPr>
          </w:p>
          <w:p w:rsidR="00234FDF" w:rsidRPr="009F534E" w:rsidRDefault="00234FDF"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C57896">
            <w:pPr>
              <w:spacing w:line="276"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C57896" w:rsidRPr="009F534E" w:rsidRDefault="00C57896" w:rsidP="00A85F99">
            <w:pPr>
              <w:rPr>
                <w:rFonts w:ascii="ＭＳ Ｐ明朝" w:eastAsia="ＭＳ Ｐ明朝" w:hAnsi="ＭＳ Ｐ明朝"/>
                <w:color w:val="000000" w:themeColor="text1"/>
                <w:sz w:val="18"/>
                <w:szCs w:val="18"/>
              </w:rPr>
            </w:pPr>
          </w:p>
          <w:p w:rsidR="00C57896" w:rsidRPr="009F534E" w:rsidRDefault="00C57896"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適：否</w:t>
            </w:r>
          </w:p>
          <w:p w:rsidR="00A85F99" w:rsidRPr="009F534E" w:rsidRDefault="00A85F99" w:rsidP="00C57896">
            <w:pPr>
              <w:spacing w:line="276"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3B7479" w:rsidRPr="009F534E" w:rsidRDefault="003B7479" w:rsidP="00A85F99">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3B7479" w:rsidRPr="009F534E" w:rsidRDefault="003B7479" w:rsidP="00A85F99">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5F174B">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234FDF" w:rsidRPr="009F534E" w:rsidRDefault="00234FDF" w:rsidP="005F174B">
            <w:pPr>
              <w:rPr>
                <w:rFonts w:ascii="ＭＳ Ｐ明朝" w:eastAsia="ＭＳ Ｐ明朝" w:hAnsi="ＭＳ Ｐ明朝"/>
                <w:color w:val="000000" w:themeColor="text1"/>
                <w:sz w:val="18"/>
                <w:szCs w:val="18"/>
              </w:rPr>
            </w:pPr>
          </w:p>
          <w:p w:rsidR="00234FDF" w:rsidRPr="009F534E" w:rsidRDefault="00234FDF" w:rsidP="00C57896">
            <w:pPr>
              <w:spacing w:line="276" w:lineRule="auto"/>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3B7479" w:rsidRPr="009F534E" w:rsidRDefault="003B7479"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234FDF" w:rsidRPr="009F534E" w:rsidRDefault="00234FDF"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5F174B">
            <w:pPr>
              <w:rPr>
                <w:rFonts w:ascii="ＭＳ Ｐ明朝" w:eastAsia="ＭＳ Ｐ明朝" w:hAnsi="ＭＳ Ｐ明朝"/>
                <w:color w:val="000000" w:themeColor="text1"/>
                <w:sz w:val="18"/>
                <w:szCs w:val="18"/>
              </w:rPr>
            </w:pPr>
          </w:p>
          <w:p w:rsidR="00234FDF" w:rsidRPr="009F534E" w:rsidRDefault="00234FDF" w:rsidP="005F174B">
            <w:pPr>
              <w:rPr>
                <w:rFonts w:ascii="ＭＳ Ｐ明朝" w:eastAsia="ＭＳ Ｐ明朝" w:hAnsi="ＭＳ Ｐ明朝"/>
                <w:color w:val="000000" w:themeColor="text1"/>
                <w:sz w:val="18"/>
                <w:szCs w:val="18"/>
              </w:rPr>
            </w:pPr>
          </w:p>
          <w:p w:rsidR="00A85F99" w:rsidRPr="009F534E" w:rsidRDefault="003B7479"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234FDF"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spacing w:line="276" w:lineRule="auto"/>
              <w:rPr>
                <w:rFonts w:ascii="ＭＳ Ｐ明朝" w:eastAsia="ＭＳ Ｐ明朝" w:hAnsi="ＭＳ Ｐ明朝"/>
                <w:color w:val="000000" w:themeColor="text1"/>
                <w:sz w:val="18"/>
                <w:szCs w:val="18"/>
              </w:rPr>
            </w:pPr>
          </w:p>
          <w:p w:rsidR="00A85F99" w:rsidRPr="009F534E" w:rsidRDefault="00234FDF"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E46911" w:rsidRPr="009F534E" w:rsidRDefault="00E46911" w:rsidP="005F174B">
            <w:pPr>
              <w:rPr>
                <w:rFonts w:ascii="ＭＳ Ｐ明朝" w:eastAsia="ＭＳ Ｐ明朝" w:hAnsi="ＭＳ Ｐ明朝"/>
                <w:color w:val="000000" w:themeColor="text1"/>
                <w:sz w:val="18"/>
                <w:szCs w:val="18"/>
              </w:rPr>
            </w:pPr>
          </w:p>
          <w:p w:rsidR="0066767E" w:rsidRPr="009F534E" w:rsidRDefault="003B7479"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66767E" w:rsidRPr="009F534E" w:rsidRDefault="0066767E" w:rsidP="005F174B">
            <w:pPr>
              <w:rPr>
                <w:rFonts w:ascii="ＭＳ Ｐ明朝" w:eastAsia="ＭＳ Ｐ明朝" w:hAnsi="ＭＳ Ｐ明朝"/>
                <w:color w:val="000000" w:themeColor="text1"/>
                <w:sz w:val="18"/>
                <w:szCs w:val="18"/>
              </w:rPr>
            </w:pPr>
          </w:p>
          <w:p w:rsidR="0066767E" w:rsidRPr="009F534E" w:rsidRDefault="0066767E" w:rsidP="00C57896">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A85F99" w:rsidRPr="009F534E" w:rsidRDefault="00A85F99" w:rsidP="00A85F99">
            <w:pPr>
              <w:rPr>
                <w:rFonts w:ascii="ＭＳ Ｐ明朝" w:eastAsia="ＭＳ Ｐ明朝" w:hAnsi="ＭＳ Ｐ明朝"/>
                <w:color w:val="000000" w:themeColor="text1"/>
                <w:sz w:val="18"/>
                <w:szCs w:val="18"/>
              </w:rPr>
            </w:pPr>
          </w:p>
          <w:p w:rsidR="00A85F99" w:rsidRPr="009F534E" w:rsidRDefault="00E46911"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3B7479" w:rsidRPr="009F534E" w:rsidRDefault="003B7479" w:rsidP="00A85F99">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3B7479" w:rsidRPr="009F534E" w:rsidRDefault="003B7479" w:rsidP="00A85F99">
            <w:pPr>
              <w:rPr>
                <w:rFonts w:ascii="ＭＳ Ｐ明朝" w:eastAsia="ＭＳ Ｐ明朝" w:hAnsi="ＭＳ Ｐ明朝"/>
                <w:color w:val="000000" w:themeColor="text1"/>
                <w:sz w:val="18"/>
                <w:szCs w:val="18"/>
              </w:rPr>
            </w:pPr>
          </w:p>
          <w:p w:rsidR="00E46911" w:rsidRPr="009F534E" w:rsidRDefault="00E46911" w:rsidP="00A85F99">
            <w:pPr>
              <w:rPr>
                <w:rFonts w:ascii="ＭＳ Ｐ明朝" w:eastAsia="ＭＳ Ｐ明朝" w:hAnsi="ＭＳ Ｐ明朝"/>
                <w:color w:val="000000" w:themeColor="text1"/>
                <w:sz w:val="18"/>
                <w:szCs w:val="18"/>
              </w:rPr>
            </w:pPr>
          </w:p>
          <w:p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E46911" w:rsidRPr="009F534E" w:rsidRDefault="00E46911" w:rsidP="00A85F99">
            <w:pPr>
              <w:rPr>
                <w:rFonts w:ascii="ＭＳ Ｐ明朝" w:eastAsia="ＭＳ Ｐ明朝" w:hAnsi="ＭＳ Ｐ明朝"/>
                <w:color w:val="000000" w:themeColor="text1"/>
                <w:sz w:val="18"/>
                <w:szCs w:val="18"/>
              </w:rPr>
            </w:pPr>
          </w:p>
          <w:p w:rsidR="00E46911" w:rsidRPr="009F534E" w:rsidRDefault="00E46911" w:rsidP="00A85F99">
            <w:pPr>
              <w:rPr>
                <w:rFonts w:ascii="ＭＳ Ｐ明朝" w:eastAsia="ＭＳ Ｐ明朝" w:hAnsi="ＭＳ Ｐ明朝"/>
                <w:color w:val="000000" w:themeColor="text1"/>
                <w:sz w:val="18"/>
                <w:szCs w:val="18"/>
              </w:rPr>
            </w:pPr>
          </w:p>
          <w:p w:rsidR="00E46911" w:rsidRPr="009F534E" w:rsidRDefault="00E46911" w:rsidP="00A85F99">
            <w:pPr>
              <w:rPr>
                <w:rFonts w:ascii="ＭＳ Ｐ明朝" w:eastAsia="ＭＳ Ｐ明朝" w:hAnsi="ＭＳ Ｐ明朝"/>
                <w:color w:val="000000" w:themeColor="text1"/>
                <w:sz w:val="18"/>
                <w:szCs w:val="18"/>
              </w:rPr>
            </w:pPr>
          </w:p>
          <w:p w:rsidR="001F0D18" w:rsidRPr="009F534E" w:rsidRDefault="003B7479"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E46911" w:rsidRPr="009F534E" w:rsidRDefault="00E46911" w:rsidP="00004A46">
            <w:pPr>
              <w:rPr>
                <w:rFonts w:ascii="ＭＳ Ｐ明朝" w:eastAsia="ＭＳ Ｐ明朝" w:hAnsi="ＭＳ Ｐ明朝"/>
                <w:color w:val="000000" w:themeColor="text1"/>
                <w:sz w:val="18"/>
                <w:szCs w:val="18"/>
              </w:rPr>
            </w:pPr>
          </w:p>
          <w:p w:rsidR="003B7479" w:rsidRPr="009F534E" w:rsidRDefault="003B7479"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3B7479" w:rsidRPr="009F534E" w:rsidRDefault="003B7479" w:rsidP="00E46911">
            <w:pPr>
              <w:rPr>
                <w:rFonts w:ascii="ＭＳ Ｐ明朝" w:eastAsia="ＭＳ Ｐ明朝" w:hAnsi="ＭＳ Ｐ明朝"/>
                <w:color w:val="000000" w:themeColor="text1"/>
                <w:sz w:val="18"/>
                <w:szCs w:val="18"/>
              </w:rPr>
            </w:pPr>
          </w:p>
          <w:p w:rsidR="003B7479" w:rsidRPr="009F534E" w:rsidRDefault="00E46911" w:rsidP="00E46911">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適：否</w:t>
            </w:r>
          </w:p>
          <w:p w:rsidR="003B7479" w:rsidRPr="009F534E" w:rsidRDefault="003B7479" w:rsidP="00004A46">
            <w:pPr>
              <w:rPr>
                <w:rFonts w:ascii="ＭＳ Ｐ明朝" w:eastAsia="ＭＳ Ｐ明朝" w:hAnsi="ＭＳ Ｐ明朝"/>
                <w:color w:val="000000" w:themeColor="text1"/>
                <w:sz w:val="18"/>
                <w:szCs w:val="18"/>
              </w:rPr>
            </w:pPr>
          </w:p>
          <w:p w:rsidR="003B7479" w:rsidRPr="009F534E" w:rsidRDefault="003B7479" w:rsidP="00004A46">
            <w:pPr>
              <w:rPr>
                <w:rFonts w:ascii="ＭＳ Ｐ明朝" w:eastAsia="ＭＳ Ｐ明朝" w:hAnsi="ＭＳ Ｐ明朝"/>
                <w:color w:val="000000" w:themeColor="text1"/>
                <w:sz w:val="18"/>
                <w:szCs w:val="18"/>
              </w:rPr>
            </w:pPr>
          </w:p>
          <w:p w:rsidR="003B7479" w:rsidRPr="009F534E" w:rsidRDefault="003B7479" w:rsidP="00004A46">
            <w:pPr>
              <w:rPr>
                <w:rFonts w:ascii="ＭＳ Ｐ明朝" w:eastAsia="ＭＳ Ｐ明朝" w:hAnsi="ＭＳ Ｐ明朝"/>
                <w:color w:val="000000" w:themeColor="text1"/>
                <w:sz w:val="18"/>
                <w:szCs w:val="18"/>
              </w:rPr>
            </w:pPr>
          </w:p>
          <w:p w:rsidR="003B7479" w:rsidRPr="009F534E" w:rsidRDefault="003B7479" w:rsidP="00CF6E01">
            <w:pPr>
              <w:spacing w:line="276" w:lineRule="auto"/>
              <w:rPr>
                <w:rFonts w:ascii="ＭＳ Ｐ明朝" w:eastAsia="ＭＳ Ｐ明朝" w:hAnsi="ＭＳ Ｐ明朝"/>
                <w:color w:val="000000" w:themeColor="text1"/>
                <w:sz w:val="18"/>
                <w:szCs w:val="18"/>
              </w:rPr>
            </w:pPr>
          </w:p>
          <w:p w:rsidR="003B7479" w:rsidRPr="009F534E" w:rsidRDefault="003B7479" w:rsidP="00CF6E01">
            <w:pPr>
              <w:spacing w:line="276" w:lineRule="auto"/>
              <w:rPr>
                <w:rFonts w:ascii="ＭＳ Ｐ明朝" w:eastAsia="ＭＳ Ｐ明朝" w:hAnsi="ＭＳ Ｐ明朝"/>
                <w:color w:val="000000" w:themeColor="text1"/>
                <w:sz w:val="18"/>
                <w:szCs w:val="18"/>
              </w:rPr>
            </w:pPr>
          </w:p>
          <w:p w:rsidR="003B7479"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3B7479"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3B7479" w:rsidRPr="009F534E" w:rsidRDefault="003B7479" w:rsidP="00004A46">
            <w:pPr>
              <w:rPr>
                <w:rFonts w:ascii="ＭＳ Ｐ明朝" w:eastAsia="ＭＳ Ｐ明朝" w:hAnsi="ＭＳ Ｐ明朝"/>
                <w:color w:val="000000" w:themeColor="text1"/>
                <w:sz w:val="18"/>
                <w:szCs w:val="18"/>
              </w:rPr>
            </w:pPr>
          </w:p>
          <w:p w:rsidR="00CF6E01" w:rsidRPr="009F534E" w:rsidRDefault="00CF6E01" w:rsidP="00004A46">
            <w:pPr>
              <w:rPr>
                <w:rFonts w:ascii="ＭＳ Ｐ明朝" w:eastAsia="ＭＳ Ｐ明朝" w:hAnsi="ＭＳ Ｐ明朝"/>
                <w:color w:val="000000" w:themeColor="text1"/>
                <w:sz w:val="18"/>
                <w:szCs w:val="18"/>
              </w:rPr>
            </w:pPr>
          </w:p>
          <w:p w:rsidR="00CF6E01" w:rsidRPr="009F534E" w:rsidRDefault="00CF6E01" w:rsidP="009F2301">
            <w:pPr>
              <w:spacing w:line="276" w:lineRule="auto"/>
              <w:rPr>
                <w:rFonts w:ascii="ＭＳ Ｐ明朝" w:eastAsia="ＭＳ Ｐ明朝" w:hAnsi="ＭＳ Ｐ明朝"/>
                <w:color w:val="000000" w:themeColor="text1"/>
                <w:sz w:val="18"/>
                <w:szCs w:val="18"/>
              </w:rPr>
            </w:pPr>
          </w:p>
          <w:p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CF6E01" w:rsidRPr="009F534E" w:rsidRDefault="009F23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CF6E01" w:rsidRPr="009F534E" w:rsidRDefault="00CF6E01" w:rsidP="00004A46">
            <w:pPr>
              <w:rPr>
                <w:rFonts w:ascii="ＭＳ Ｐ明朝" w:eastAsia="ＭＳ Ｐ明朝" w:hAnsi="ＭＳ Ｐ明朝"/>
                <w:color w:val="000000" w:themeColor="text1"/>
                <w:sz w:val="18"/>
                <w:szCs w:val="18"/>
              </w:rPr>
            </w:pPr>
          </w:p>
          <w:p w:rsidR="00CF6E01" w:rsidRPr="009F534E" w:rsidRDefault="00CF6E01" w:rsidP="00004A46">
            <w:pPr>
              <w:rPr>
                <w:rFonts w:ascii="ＭＳ Ｐ明朝" w:eastAsia="ＭＳ Ｐ明朝" w:hAnsi="ＭＳ Ｐ明朝"/>
                <w:color w:val="000000" w:themeColor="text1"/>
                <w:sz w:val="18"/>
                <w:szCs w:val="18"/>
              </w:rPr>
            </w:pPr>
          </w:p>
          <w:p w:rsidR="00CF6E01" w:rsidRPr="009F534E" w:rsidRDefault="00CF6E01" w:rsidP="00CF6E01">
            <w:pPr>
              <w:spacing w:line="276" w:lineRule="auto"/>
              <w:rPr>
                <w:rFonts w:ascii="ＭＳ Ｐ明朝" w:eastAsia="ＭＳ Ｐ明朝" w:hAnsi="ＭＳ Ｐ明朝"/>
                <w:color w:val="000000" w:themeColor="text1"/>
                <w:sz w:val="18"/>
                <w:szCs w:val="18"/>
              </w:rPr>
            </w:pPr>
          </w:p>
          <w:p w:rsidR="009F2301" w:rsidRPr="009F534E" w:rsidRDefault="009F2301" w:rsidP="00CF6E01">
            <w:pPr>
              <w:spacing w:line="276" w:lineRule="auto"/>
              <w:rPr>
                <w:rFonts w:ascii="ＭＳ Ｐ明朝" w:eastAsia="ＭＳ Ｐ明朝" w:hAnsi="ＭＳ Ｐ明朝"/>
                <w:color w:val="000000" w:themeColor="text1"/>
                <w:sz w:val="18"/>
                <w:szCs w:val="18"/>
              </w:rPr>
            </w:pPr>
          </w:p>
          <w:p w:rsidR="009F2301" w:rsidRPr="009F534E" w:rsidRDefault="009F2301" w:rsidP="009F2301">
            <w:pPr>
              <w:spacing w:line="360" w:lineRule="auto"/>
              <w:rPr>
                <w:rFonts w:ascii="ＭＳ Ｐ明朝" w:eastAsia="ＭＳ Ｐ明朝" w:hAnsi="ＭＳ Ｐ明朝"/>
                <w:color w:val="000000" w:themeColor="text1"/>
                <w:sz w:val="18"/>
                <w:szCs w:val="18"/>
              </w:rPr>
            </w:pPr>
          </w:p>
          <w:p w:rsidR="009F2301" w:rsidRPr="009F534E" w:rsidRDefault="009F2301" w:rsidP="00CF6E01">
            <w:pPr>
              <w:spacing w:line="276" w:lineRule="auto"/>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9F2301" w:rsidRPr="009F534E" w:rsidRDefault="009F2301" w:rsidP="00CF6E01">
            <w:pPr>
              <w:spacing w:line="276" w:lineRule="auto"/>
              <w:rPr>
                <w:rFonts w:ascii="ＭＳ Ｐ明朝" w:eastAsia="ＭＳ Ｐ明朝" w:hAnsi="ＭＳ Ｐ明朝"/>
                <w:color w:val="000000" w:themeColor="text1"/>
                <w:sz w:val="18"/>
                <w:szCs w:val="18"/>
              </w:rPr>
            </w:pPr>
          </w:p>
          <w:p w:rsidR="009F2301" w:rsidRPr="009F534E" w:rsidRDefault="009F2301" w:rsidP="00CF6E01">
            <w:pPr>
              <w:spacing w:line="276" w:lineRule="auto"/>
              <w:rPr>
                <w:rFonts w:ascii="ＭＳ Ｐ明朝" w:eastAsia="ＭＳ Ｐ明朝" w:hAnsi="ＭＳ Ｐ明朝"/>
                <w:color w:val="000000" w:themeColor="text1"/>
                <w:sz w:val="18"/>
                <w:szCs w:val="18"/>
              </w:rPr>
            </w:pPr>
          </w:p>
          <w:p w:rsidR="009F2301" w:rsidRPr="009F534E" w:rsidRDefault="009F2301" w:rsidP="00CF6E01">
            <w:pPr>
              <w:spacing w:line="276" w:lineRule="auto"/>
              <w:rPr>
                <w:rFonts w:ascii="ＭＳ Ｐ明朝" w:eastAsia="ＭＳ Ｐ明朝" w:hAnsi="ＭＳ Ｐ明朝"/>
                <w:color w:val="000000" w:themeColor="text1"/>
                <w:sz w:val="18"/>
                <w:szCs w:val="18"/>
              </w:rPr>
            </w:pPr>
          </w:p>
          <w:p w:rsidR="009F2301" w:rsidRPr="009F534E" w:rsidRDefault="009F2301" w:rsidP="009F2301">
            <w:pPr>
              <w:rPr>
                <w:rFonts w:ascii="ＭＳ Ｐ明朝" w:eastAsia="ＭＳ Ｐ明朝" w:hAnsi="ＭＳ Ｐ明朝"/>
                <w:color w:val="000000" w:themeColor="text1"/>
                <w:sz w:val="18"/>
                <w:szCs w:val="18"/>
              </w:rPr>
            </w:pPr>
          </w:p>
          <w:p w:rsidR="009F2301" w:rsidRPr="009F534E" w:rsidRDefault="009F2301" w:rsidP="009F2301">
            <w:pPr>
              <w:rPr>
                <w:rFonts w:ascii="ＭＳ Ｐ明朝" w:eastAsia="ＭＳ Ｐ明朝" w:hAnsi="ＭＳ Ｐ明朝"/>
                <w:color w:val="000000" w:themeColor="text1"/>
                <w:sz w:val="18"/>
                <w:szCs w:val="18"/>
              </w:rPr>
            </w:pPr>
          </w:p>
          <w:p w:rsidR="009F2301" w:rsidRPr="009F534E" w:rsidRDefault="009F2301" w:rsidP="009F2301">
            <w:pPr>
              <w:rPr>
                <w:rFonts w:ascii="ＭＳ Ｐ明朝" w:eastAsia="ＭＳ Ｐ明朝" w:hAnsi="ＭＳ Ｐ明朝"/>
                <w:color w:val="000000" w:themeColor="text1"/>
                <w:sz w:val="18"/>
                <w:szCs w:val="18"/>
              </w:rPr>
            </w:pPr>
          </w:p>
          <w:p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CF6E01" w:rsidRPr="009F534E" w:rsidRDefault="00CF6E01" w:rsidP="00004A46">
            <w:pPr>
              <w:rPr>
                <w:rFonts w:ascii="ＭＳ Ｐ明朝" w:eastAsia="ＭＳ Ｐ明朝" w:hAnsi="ＭＳ Ｐ明朝"/>
                <w:color w:val="000000" w:themeColor="text1"/>
                <w:sz w:val="18"/>
                <w:szCs w:val="18"/>
              </w:rPr>
            </w:pPr>
          </w:p>
          <w:p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rsidR="00CF6E01" w:rsidRPr="009F534E" w:rsidRDefault="00CF6E01" w:rsidP="00004A46">
            <w:pPr>
              <w:rPr>
                <w:rFonts w:ascii="ＭＳ Ｐ明朝" w:eastAsia="ＭＳ Ｐ明朝" w:hAnsi="ＭＳ Ｐ明朝"/>
                <w:color w:val="000000" w:themeColor="text1"/>
                <w:sz w:val="18"/>
                <w:szCs w:val="18"/>
              </w:rPr>
            </w:pPr>
          </w:p>
          <w:p w:rsidR="009F2301" w:rsidRPr="009F534E" w:rsidRDefault="009F2301" w:rsidP="00004A46">
            <w:pPr>
              <w:rPr>
                <w:rFonts w:ascii="ＭＳ Ｐ明朝" w:eastAsia="ＭＳ Ｐ明朝" w:hAnsi="ＭＳ Ｐ明朝"/>
                <w:color w:val="000000" w:themeColor="text1"/>
                <w:sz w:val="18"/>
                <w:szCs w:val="18"/>
              </w:rPr>
            </w:pPr>
          </w:p>
          <w:p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適：否</w:t>
            </w:r>
          </w:p>
          <w:p w:rsidR="00CF6E01" w:rsidRPr="009F534E" w:rsidRDefault="00CF6E01" w:rsidP="00004A46">
            <w:pPr>
              <w:rPr>
                <w:rFonts w:ascii="ＭＳ Ｐ明朝" w:eastAsia="ＭＳ Ｐ明朝" w:hAnsi="ＭＳ Ｐ明朝"/>
                <w:color w:val="000000" w:themeColor="text1"/>
                <w:sz w:val="18"/>
                <w:szCs w:val="18"/>
              </w:rPr>
            </w:pPr>
          </w:p>
          <w:p w:rsidR="00CF6E01" w:rsidRPr="009F534E" w:rsidRDefault="00CF6E01" w:rsidP="00004A46">
            <w:pPr>
              <w:rPr>
                <w:rFonts w:ascii="ＭＳ Ｐ明朝" w:eastAsia="ＭＳ Ｐ明朝" w:hAnsi="ＭＳ Ｐ明朝"/>
                <w:color w:val="000000" w:themeColor="text1"/>
                <w:sz w:val="18"/>
                <w:szCs w:val="18"/>
              </w:rPr>
            </w:pPr>
          </w:p>
          <w:p w:rsidR="00CF6E01" w:rsidRPr="009F534E" w:rsidRDefault="00CF6E01" w:rsidP="00004A46">
            <w:pPr>
              <w:rPr>
                <w:rFonts w:ascii="ＭＳ Ｐ明朝" w:eastAsia="ＭＳ Ｐ明朝" w:hAnsi="ＭＳ Ｐ明朝"/>
                <w:color w:val="000000" w:themeColor="text1"/>
                <w:sz w:val="18"/>
                <w:szCs w:val="18"/>
              </w:rPr>
            </w:pPr>
          </w:p>
        </w:tc>
      </w:tr>
    </w:tbl>
    <w:p w:rsidR="002C3850" w:rsidRPr="009F534E" w:rsidRDefault="002C3850" w:rsidP="002C3850">
      <w:pPr>
        <w:ind w:leftChars="100" w:left="189"/>
        <w:rPr>
          <w:color w:val="000000" w:themeColor="text1"/>
          <w:sz w:val="18"/>
        </w:rPr>
      </w:pPr>
      <w:r w:rsidRPr="009F534E">
        <w:rPr>
          <w:rFonts w:hint="eastAsia"/>
          <w:color w:val="000000" w:themeColor="text1"/>
          <w:sz w:val="18"/>
        </w:rPr>
        <w:lastRenderedPageBreak/>
        <w:t>注）「指定障害福祉サービス事業者等の指導監査について」（</w:t>
      </w:r>
      <w:r w:rsidR="00E210D2" w:rsidRPr="009F534E">
        <w:rPr>
          <w:rFonts w:hint="eastAsia"/>
          <w:color w:val="000000" w:themeColor="text1"/>
          <w:sz w:val="18"/>
        </w:rPr>
        <w:t>令和２</w:t>
      </w:r>
      <w:r w:rsidRPr="009F534E">
        <w:rPr>
          <w:rFonts w:hint="eastAsia"/>
          <w:color w:val="000000" w:themeColor="text1"/>
          <w:sz w:val="18"/>
        </w:rPr>
        <w:t>年</w:t>
      </w:r>
      <w:r w:rsidR="00E210D2" w:rsidRPr="009F534E">
        <w:rPr>
          <w:rFonts w:hint="eastAsia"/>
          <w:color w:val="000000" w:themeColor="text1"/>
          <w:sz w:val="18"/>
        </w:rPr>
        <w:t>７</w:t>
      </w:r>
      <w:r w:rsidRPr="009F534E">
        <w:rPr>
          <w:rFonts w:hint="eastAsia"/>
          <w:color w:val="000000" w:themeColor="text1"/>
          <w:sz w:val="18"/>
        </w:rPr>
        <w:t>月</w:t>
      </w:r>
      <w:r w:rsidR="0064796A" w:rsidRPr="009F534E">
        <w:rPr>
          <w:rFonts w:hint="eastAsia"/>
          <w:color w:val="000000" w:themeColor="text1"/>
          <w:sz w:val="18"/>
        </w:rPr>
        <w:t>１７</w:t>
      </w:r>
      <w:r w:rsidRPr="009F534E">
        <w:rPr>
          <w:rFonts w:hint="eastAsia"/>
          <w:color w:val="000000" w:themeColor="text1"/>
          <w:sz w:val="18"/>
        </w:rPr>
        <w:t>日障発</w:t>
      </w:r>
      <w:r w:rsidR="0064796A" w:rsidRPr="009F534E">
        <w:rPr>
          <w:rFonts w:hint="eastAsia"/>
          <w:color w:val="000000" w:themeColor="text1"/>
          <w:sz w:val="18"/>
        </w:rPr>
        <w:t>０７１７</w:t>
      </w:r>
      <w:r w:rsidRPr="009F534E">
        <w:rPr>
          <w:rFonts w:hint="eastAsia"/>
          <w:color w:val="000000" w:themeColor="text1"/>
          <w:sz w:val="18"/>
        </w:rPr>
        <w:t>第２号　厚生労働省社会・援護局障害保健福祉部長通知）における各「主眼事項及び着眼点」に留意すること。</w:t>
      </w:r>
    </w:p>
    <w:p w:rsidR="002C3850" w:rsidRPr="009F534E" w:rsidRDefault="002C3850" w:rsidP="002C3850">
      <w:pPr>
        <w:ind w:leftChars="100" w:left="189"/>
        <w:rPr>
          <w:color w:val="000000" w:themeColor="text1"/>
          <w:sz w:val="18"/>
        </w:rPr>
      </w:pPr>
      <w:r w:rsidRPr="009F534E">
        <w:rPr>
          <w:rFonts w:hint="eastAsia"/>
          <w:color w:val="000000" w:themeColor="text1"/>
          <w:sz w:val="18"/>
        </w:rPr>
        <w:t xml:space="preserve">　　また、自立支援給付費に関しては、同「主眼事項及び着眼点」の「介護給付費又は訓練等給付費の算定及び取扱い」の該当項目を中心に実施すること。</w:t>
      </w:r>
    </w:p>
    <w:p w:rsidR="00724B81" w:rsidRPr="002C3850" w:rsidRDefault="00724B81" w:rsidP="00724B81">
      <w:pPr>
        <w:rPr>
          <w:sz w:val="18"/>
        </w:rPr>
      </w:pPr>
    </w:p>
    <w:p w:rsidR="00A41E2F" w:rsidRPr="00724B81" w:rsidRDefault="00A41E2F" w:rsidP="00C55F46">
      <w:pPr>
        <w:rPr>
          <w:sz w:val="18"/>
        </w:rPr>
      </w:pPr>
    </w:p>
    <w:sectPr w:rsidR="00A41E2F" w:rsidRPr="00724B81" w:rsidSect="002C40F7">
      <w:footerReference w:type="default" r:id="rId9"/>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1CA" w:rsidRDefault="00C831CA" w:rsidP="002C40F7">
      <w:r>
        <w:separator/>
      </w:r>
    </w:p>
  </w:endnote>
  <w:endnote w:type="continuationSeparator" w:id="0">
    <w:p w:rsidR="00C831CA" w:rsidRDefault="00C831CA"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050468"/>
      <w:docPartObj>
        <w:docPartGallery w:val="Page Numbers (Bottom of Page)"/>
        <w:docPartUnique/>
      </w:docPartObj>
    </w:sdtPr>
    <w:sdtEndPr/>
    <w:sdtContent>
      <w:p w:rsidR="005F174B" w:rsidRDefault="005F174B" w:rsidP="002C40F7">
        <w:pPr>
          <w:pStyle w:val="a8"/>
          <w:jc w:val="center"/>
        </w:pPr>
        <w:r>
          <w:fldChar w:fldCharType="begin"/>
        </w:r>
        <w:r>
          <w:instrText>PAGE   \* MERGEFORMAT</w:instrText>
        </w:r>
        <w:r>
          <w:fldChar w:fldCharType="separate"/>
        </w:r>
        <w:r w:rsidR="00FE32A9" w:rsidRPr="00FE32A9">
          <w:rPr>
            <w:noProof/>
            <w:lang w:val="ja-JP"/>
          </w:rPr>
          <w:t>-</w:t>
        </w:r>
        <w:r w:rsidR="00FE32A9">
          <w:rPr>
            <w:noProof/>
          </w:rPr>
          <w:t xml:space="preserve"> 2 -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1CA" w:rsidRDefault="00C831CA" w:rsidP="002C40F7">
      <w:r>
        <w:separator/>
      </w:r>
    </w:p>
  </w:footnote>
  <w:footnote w:type="continuationSeparator" w:id="0">
    <w:p w:rsidR="00C831CA" w:rsidRDefault="00C831CA"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4A46"/>
    <w:rsid w:val="0001055D"/>
    <w:rsid w:val="000306D9"/>
    <w:rsid w:val="000364CE"/>
    <w:rsid w:val="00044109"/>
    <w:rsid w:val="000723D1"/>
    <w:rsid w:val="000D2D34"/>
    <w:rsid w:val="000E0802"/>
    <w:rsid w:val="000F5CC8"/>
    <w:rsid w:val="00100331"/>
    <w:rsid w:val="0011530F"/>
    <w:rsid w:val="00121083"/>
    <w:rsid w:val="00121918"/>
    <w:rsid w:val="0013660E"/>
    <w:rsid w:val="001543A0"/>
    <w:rsid w:val="001C4E06"/>
    <w:rsid w:val="001D323B"/>
    <w:rsid w:val="001F0D18"/>
    <w:rsid w:val="001F566E"/>
    <w:rsid w:val="001F79B6"/>
    <w:rsid w:val="00202E46"/>
    <w:rsid w:val="00204E75"/>
    <w:rsid w:val="00234FDF"/>
    <w:rsid w:val="002363AE"/>
    <w:rsid w:val="00243E41"/>
    <w:rsid w:val="00263C3D"/>
    <w:rsid w:val="002732E1"/>
    <w:rsid w:val="00281C9B"/>
    <w:rsid w:val="002965C7"/>
    <w:rsid w:val="002B002C"/>
    <w:rsid w:val="002C3850"/>
    <w:rsid w:val="002C40F7"/>
    <w:rsid w:val="002C6185"/>
    <w:rsid w:val="002E0B70"/>
    <w:rsid w:val="00312837"/>
    <w:rsid w:val="003305F9"/>
    <w:rsid w:val="00351D59"/>
    <w:rsid w:val="003B7479"/>
    <w:rsid w:val="003C1628"/>
    <w:rsid w:val="003D4931"/>
    <w:rsid w:val="00414BE7"/>
    <w:rsid w:val="00420FCC"/>
    <w:rsid w:val="0042569B"/>
    <w:rsid w:val="00436D0B"/>
    <w:rsid w:val="00454516"/>
    <w:rsid w:val="0045668E"/>
    <w:rsid w:val="0045686E"/>
    <w:rsid w:val="00470FA5"/>
    <w:rsid w:val="0047122D"/>
    <w:rsid w:val="0048276F"/>
    <w:rsid w:val="00490405"/>
    <w:rsid w:val="004B2511"/>
    <w:rsid w:val="004C397D"/>
    <w:rsid w:val="004F0342"/>
    <w:rsid w:val="004F0BF0"/>
    <w:rsid w:val="004F4171"/>
    <w:rsid w:val="004F6FAA"/>
    <w:rsid w:val="0052185A"/>
    <w:rsid w:val="00526135"/>
    <w:rsid w:val="005503B7"/>
    <w:rsid w:val="005561EF"/>
    <w:rsid w:val="0055638C"/>
    <w:rsid w:val="00591D54"/>
    <w:rsid w:val="00594874"/>
    <w:rsid w:val="005E1A08"/>
    <w:rsid w:val="005F174B"/>
    <w:rsid w:val="00606BA8"/>
    <w:rsid w:val="0062307B"/>
    <w:rsid w:val="00626B61"/>
    <w:rsid w:val="0064064C"/>
    <w:rsid w:val="0064796A"/>
    <w:rsid w:val="006550A4"/>
    <w:rsid w:val="0065696F"/>
    <w:rsid w:val="0066767E"/>
    <w:rsid w:val="006A3D5A"/>
    <w:rsid w:val="006B51A7"/>
    <w:rsid w:val="006B6768"/>
    <w:rsid w:val="006D238C"/>
    <w:rsid w:val="006E3A1C"/>
    <w:rsid w:val="006E47E5"/>
    <w:rsid w:val="006F4F86"/>
    <w:rsid w:val="00724B81"/>
    <w:rsid w:val="00753C72"/>
    <w:rsid w:val="00754967"/>
    <w:rsid w:val="0076497D"/>
    <w:rsid w:val="007979A7"/>
    <w:rsid w:val="007C7F41"/>
    <w:rsid w:val="007F590A"/>
    <w:rsid w:val="00814AA4"/>
    <w:rsid w:val="00816496"/>
    <w:rsid w:val="00852ACF"/>
    <w:rsid w:val="008553C6"/>
    <w:rsid w:val="008A2315"/>
    <w:rsid w:val="008A51FD"/>
    <w:rsid w:val="008A71AC"/>
    <w:rsid w:val="008D020C"/>
    <w:rsid w:val="008D748D"/>
    <w:rsid w:val="008F50D3"/>
    <w:rsid w:val="008F6221"/>
    <w:rsid w:val="008F6F49"/>
    <w:rsid w:val="009015DB"/>
    <w:rsid w:val="00904520"/>
    <w:rsid w:val="00904FD4"/>
    <w:rsid w:val="00933596"/>
    <w:rsid w:val="00954EE5"/>
    <w:rsid w:val="009673DB"/>
    <w:rsid w:val="00975F01"/>
    <w:rsid w:val="009B369D"/>
    <w:rsid w:val="009C6E73"/>
    <w:rsid w:val="009D2040"/>
    <w:rsid w:val="009D6270"/>
    <w:rsid w:val="009D7662"/>
    <w:rsid w:val="009F0297"/>
    <w:rsid w:val="009F2301"/>
    <w:rsid w:val="009F534E"/>
    <w:rsid w:val="00A018E1"/>
    <w:rsid w:val="00A03AA2"/>
    <w:rsid w:val="00A05F25"/>
    <w:rsid w:val="00A13F96"/>
    <w:rsid w:val="00A30868"/>
    <w:rsid w:val="00A41E2F"/>
    <w:rsid w:val="00A5254C"/>
    <w:rsid w:val="00A62E14"/>
    <w:rsid w:val="00A70F17"/>
    <w:rsid w:val="00A82B48"/>
    <w:rsid w:val="00A85F99"/>
    <w:rsid w:val="00AC4F6A"/>
    <w:rsid w:val="00AC7E95"/>
    <w:rsid w:val="00AE1BF9"/>
    <w:rsid w:val="00B04151"/>
    <w:rsid w:val="00B820FC"/>
    <w:rsid w:val="00BC2399"/>
    <w:rsid w:val="00BC7341"/>
    <w:rsid w:val="00BE3B74"/>
    <w:rsid w:val="00BF76C9"/>
    <w:rsid w:val="00C55F46"/>
    <w:rsid w:val="00C57896"/>
    <w:rsid w:val="00C7218C"/>
    <w:rsid w:val="00C831CA"/>
    <w:rsid w:val="00C8772C"/>
    <w:rsid w:val="00C94ECD"/>
    <w:rsid w:val="00CD1804"/>
    <w:rsid w:val="00CF283E"/>
    <w:rsid w:val="00CF6E01"/>
    <w:rsid w:val="00D03C4A"/>
    <w:rsid w:val="00D12D70"/>
    <w:rsid w:val="00D46902"/>
    <w:rsid w:val="00D4774A"/>
    <w:rsid w:val="00D51AE7"/>
    <w:rsid w:val="00D608A2"/>
    <w:rsid w:val="00D65A69"/>
    <w:rsid w:val="00D94B44"/>
    <w:rsid w:val="00DA04C6"/>
    <w:rsid w:val="00DA088D"/>
    <w:rsid w:val="00E02E86"/>
    <w:rsid w:val="00E210D2"/>
    <w:rsid w:val="00E26E4F"/>
    <w:rsid w:val="00E46911"/>
    <w:rsid w:val="00E52A65"/>
    <w:rsid w:val="00E655E0"/>
    <w:rsid w:val="00EA41C7"/>
    <w:rsid w:val="00EA7332"/>
    <w:rsid w:val="00ED2D64"/>
    <w:rsid w:val="00F021C2"/>
    <w:rsid w:val="00F023FA"/>
    <w:rsid w:val="00F246EE"/>
    <w:rsid w:val="00F415A4"/>
    <w:rsid w:val="00F45493"/>
    <w:rsid w:val="00F45532"/>
    <w:rsid w:val="00F65E1F"/>
    <w:rsid w:val="00F67AF5"/>
    <w:rsid w:val="00FB72C1"/>
    <w:rsid w:val="00FC6800"/>
    <w:rsid w:val="00FD4472"/>
    <w:rsid w:val="00FE32A9"/>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FE9370E9-0FCA-467C-B96F-6472F3A5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86736">
      <w:bodyDiv w:val="1"/>
      <w:marLeft w:val="0"/>
      <w:marRight w:val="0"/>
      <w:marTop w:val="0"/>
      <w:marBottom w:val="0"/>
      <w:divBdr>
        <w:top w:val="none" w:sz="0" w:space="0" w:color="auto"/>
        <w:left w:val="none" w:sz="0" w:space="0" w:color="auto"/>
        <w:bottom w:val="none" w:sz="0" w:space="0" w:color="auto"/>
        <w:right w:val="none" w:sz="0" w:space="0" w:color="auto"/>
      </w:divBdr>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862513">
      <w:bodyDiv w:val="1"/>
      <w:marLeft w:val="0"/>
      <w:marRight w:val="0"/>
      <w:marTop w:val="0"/>
      <w:marBottom w:val="0"/>
      <w:divBdr>
        <w:top w:val="none" w:sz="0" w:space="0" w:color="auto"/>
        <w:left w:val="none" w:sz="0" w:space="0" w:color="auto"/>
        <w:bottom w:val="none" w:sz="0" w:space="0" w:color="auto"/>
        <w:right w:val="none" w:sz="0" w:space="0" w:color="auto"/>
      </w:divBdr>
    </w:div>
    <w:div w:id="799541806">
      <w:bodyDiv w:val="1"/>
      <w:marLeft w:val="0"/>
      <w:marRight w:val="0"/>
      <w:marTop w:val="0"/>
      <w:marBottom w:val="0"/>
      <w:divBdr>
        <w:top w:val="none" w:sz="0" w:space="0" w:color="auto"/>
        <w:left w:val="none" w:sz="0" w:space="0" w:color="auto"/>
        <w:bottom w:val="none" w:sz="0" w:space="0" w:color="auto"/>
        <w:right w:val="none" w:sz="0" w:space="0" w:color="auto"/>
      </w:divBdr>
      <w:divsChild>
        <w:div w:id="764157315">
          <w:marLeft w:val="0"/>
          <w:marRight w:val="0"/>
          <w:marTop w:val="0"/>
          <w:marBottom w:val="0"/>
          <w:divBdr>
            <w:top w:val="none" w:sz="0" w:space="0" w:color="auto"/>
            <w:left w:val="none" w:sz="0" w:space="0" w:color="auto"/>
            <w:bottom w:val="none" w:sz="0" w:space="0" w:color="auto"/>
            <w:right w:val="none" w:sz="0" w:space="0" w:color="auto"/>
          </w:divBdr>
          <w:divsChild>
            <w:div w:id="80682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9208464">
                  <w:marLeft w:val="-4275"/>
                  <w:marRight w:val="0"/>
                  <w:marTop w:val="0"/>
                  <w:marBottom w:val="0"/>
                  <w:divBdr>
                    <w:top w:val="none" w:sz="0" w:space="0" w:color="auto"/>
                    <w:left w:val="none" w:sz="0" w:space="0" w:color="auto"/>
                    <w:bottom w:val="none" w:sz="0" w:space="0" w:color="auto"/>
                    <w:right w:val="none" w:sz="0" w:space="0" w:color="auto"/>
                  </w:divBdr>
                  <w:divsChild>
                    <w:div w:id="829324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364965">
                          <w:marLeft w:val="0"/>
                          <w:marRight w:val="0"/>
                          <w:marTop w:val="0"/>
                          <w:marBottom w:val="0"/>
                          <w:divBdr>
                            <w:top w:val="none" w:sz="0" w:space="0" w:color="auto"/>
                            <w:left w:val="none" w:sz="0" w:space="0" w:color="auto"/>
                            <w:bottom w:val="none" w:sz="0" w:space="0" w:color="auto"/>
                            <w:right w:val="none" w:sz="0" w:space="0" w:color="auto"/>
                          </w:divBdr>
                          <w:divsChild>
                            <w:div w:id="276836572">
                              <w:marLeft w:val="0"/>
                              <w:marRight w:val="0"/>
                              <w:marTop w:val="0"/>
                              <w:marBottom w:val="0"/>
                              <w:divBdr>
                                <w:top w:val="none" w:sz="0" w:space="0" w:color="auto"/>
                                <w:left w:val="none" w:sz="0" w:space="0" w:color="auto"/>
                                <w:bottom w:val="none" w:sz="0" w:space="0" w:color="auto"/>
                                <w:right w:val="none" w:sz="0" w:space="0" w:color="auto"/>
                              </w:divBdr>
                              <w:divsChild>
                                <w:div w:id="667097153">
                                  <w:marLeft w:val="0"/>
                                  <w:marRight w:val="0"/>
                                  <w:marTop w:val="0"/>
                                  <w:marBottom w:val="0"/>
                                  <w:divBdr>
                                    <w:top w:val="none" w:sz="0" w:space="0" w:color="auto"/>
                                    <w:left w:val="none" w:sz="0" w:space="0" w:color="auto"/>
                                    <w:bottom w:val="none" w:sz="0" w:space="0" w:color="auto"/>
                                    <w:right w:val="none" w:sz="0" w:space="0" w:color="auto"/>
                                  </w:divBdr>
                                  <w:divsChild>
                                    <w:div w:id="15122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777">
                              <w:marLeft w:val="0"/>
                              <w:marRight w:val="0"/>
                              <w:marTop w:val="0"/>
                              <w:marBottom w:val="0"/>
                              <w:divBdr>
                                <w:top w:val="none" w:sz="0" w:space="0" w:color="auto"/>
                                <w:left w:val="none" w:sz="0" w:space="0" w:color="auto"/>
                                <w:bottom w:val="none" w:sz="0" w:space="0" w:color="auto"/>
                                <w:right w:val="none" w:sz="0" w:space="0" w:color="auto"/>
                              </w:divBdr>
                              <w:divsChild>
                                <w:div w:id="1794133307">
                                  <w:marLeft w:val="0"/>
                                  <w:marRight w:val="0"/>
                                  <w:marTop w:val="0"/>
                                  <w:marBottom w:val="0"/>
                                  <w:divBdr>
                                    <w:top w:val="none" w:sz="0" w:space="0" w:color="auto"/>
                                    <w:left w:val="none" w:sz="0" w:space="0" w:color="auto"/>
                                    <w:bottom w:val="none" w:sz="0" w:space="0" w:color="auto"/>
                                    <w:right w:val="none" w:sz="0" w:space="0" w:color="auto"/>
                                  </w:divBdr>
                                  <w:divsChild>
                                    <w:div w:id="85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275">
                              <w:marLeft w:val="0"/>
                              <w:marRight w:val="0"/>
                              <w:marTop w:val="0"/>
                              <w:marBottom w:val="0"/>
                              <w:divBdr>
                                <w:top w:val="none" w:sz="0" w:space="0" w:color="auto"/>
                                <w:left w:val="none" w:sz="0" w:space="0" w:color="auto"/>
                                <w:bottom w:val="none" w:sz="0" w:space="0" w:color="auto"/>
                                <w:right w:val="none" w:sz="0" w:space="0" w:color="auto"/>
                              </w:divBdr>
                              <w:divsChild>
                                <w:div w:id="2098089525">
                                  <w:marLeft w:val="0"/>
                                  <w:marRight w:val="0"/>
                                  <w:marTop w:val="0"/>
                                  <w:marBottom w:val="0"/>
                                  <w:divBdr>
                                    <w:top w:val="none" w:sz="0" w:space="0" w:color="auto"/>
                                    <w:left w:val="none" w:sz="0" w:space="0" w:color="auto"/>
                                    <w:bottom w:val="none" w:sz="0" w:space="0" w:color="auto"/>
                                    <w:right w:val="none" w:sz="0" w:space="0" w:color="auto"/>
                                  </w:divBdr>
                                  <w:divsChild>
                                    <w:div w:id="10579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380">
                              <w:marLeft w:val="0"/>
                              <w:marRight w:val="0"/>
                              <w:marTop w:val="0"/>
                              <w:marBottom w:val="0"/>
                              <w:divBdr>
                                <w:top w:val="none" w:sz="0" w:space="0" w:color="auto"/>
                                <w:left w:val="none" w:sz="0" w:space="0" w:color="auto"/>
                                <w:bottom w:val="none" w:sz="0" w:space="0" w:color="auto"/>
                                <w:right w:val="none" w:sz="0" w:space="0" w:color="auto"/>
                              </w:divBdr>
                              <w:divsChild>
                                <w:div w:id="670137054">
                                  <w:marLeft w:val="0"/>
                                  <w:marRight w:val="0"/>
                                  <w:marTop w:val="0"/>
                                  <w:marBottom w:val="0"/>
                                  <w:divBdr>
                                    <w:top w:val="none" w:sz="0" w:space="0" w:color="auto"/>
                                    <w:left w:val="none" w:sz="0" w:space="0" w:color="auto"/>
                                    <w:bottom w:val="none" w:sz="0" w:space="0" w:color="auto"/>
                                    <w:right w:val="none" w:sz="0" w:space="0" w:color="auto"/>
                                  </w:divBdr>
                                  <w:divsChild>
                                    <w:div w:id="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879">
                              <w:marLeft w:val="0"/>
                              <w:marRight w:val="0"/>
                              <w:marTop w:val="0"/>
                              <w:marBottom w:val="0"/>
                              <w:divBdr>
                                <w:top w:val="none" w:sz="0" w:space="0" w:color="auto"/>
                                <w:left w:val="none" w:sz="0" w:space="0" w:color="auto"/>
                                <w:bottom w:val="none" w:sz="0" w:space="0" w:color="auto"/>
                                <w:right w:val="none" w:sz="0" w:space="0" w:color="auto"/>
                              </w:divBdr>
                              <w:divsChild>
                                <w:div w:id="28461710">
                                  <w:marLeft w:val="0"/>
                                  <w:marRight w:val="0"/>
                                  <w:marTop w:val="0"/>
                                  <w:marBottom w:val="0"/>
                                  <w:divBdr>
                                    <w:top w:val="none" w:sz="0" w:space="0" w:color="auto"/>
                                    <w:left w:val="none" w:sz="0" w:space="0" w:color="auto"/>
                                    <w:bottom w:val="none" w:sz="0" w:space="0" w:color="auto"/>
                                    <w:right w:val="none" w:sz="0" w:space="0" w:color="auto"/>
                                  </w:divBdr>
                                  <w:divsChild>
                                    <w:div w:id="1785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110">
                              <w:marLeft w:val="0"/>
                              <w:marRight w:val="0"/>
                              <w:marTop w:val="0"/>
                              <w:marBottom w:val="0"/>
                              <w:divBdr>
                                <w:top w:val="none" w:sz="0" w:space="0" w:color="auto"/>
                                <w:left w:val="none" w:sz="0" w:space="0" w:color="auto"/>
                                <w:bottom w:val="none" w:sz="0" w:space="0" w:color="auto"/>
                                <w:right w:val="none" w:sz="0" w:space="0" w:color="auto"/>
                              </w:divBdr>
                              <w:divsChild>
                                <w:div w:id="1871645698">
                                  <w:marLeft w:val="0"/>
                                  <w:marRight w:val="0"/>
                                  <w:marTop w:val="0"/>
                                  <w:marBottom w:val="0"/>
                                  <w:divBdr>
                                    <w:top w:val="none" w:sz="0" w:space="0" w:color="auto"/>
                                    <w:left w:val="none" w:sz="0" w:space="0" w:color="auto"/>
                                    <w:bottom w:val="none" w:sz="0" w:space="0" w:color="auto"/>
                                    <w:right w:val="none" w:sz="0" w:space="0" w:color="auto"/>
                                  </w:divBdr>
                                  <w:divsChild>
                                    <w:div w:id="264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6">
                              <w:marLeft w:val="0"/>
                              <w:marRight w:val="0"/>
                              <w:marTop w:val="0"/>
                              <w:marBottom w:val="0"/>
                              <w:divBdr>
                                <w:top w:val="none" w:sz="0" w:space="0" w:color="auto"/>
                                <w:left w:val="none" w:sz="0" w:space="0" w:color="auto"/>
                                <w:bottom w:val="none" w:sz="0" w:space="0" w:color="auto"/>
                                <w:right w:val="none" w:sz="0" w:space="0" w:color="auto"/>
                              </w:divBdr>
                              <w:divsChild>
                                <w:div w:id="1909143904">
                                  <w:marLeft w:val="0"/>
                                  <w:marRight w:val="0"/>
                                  <w:marTop w:val="0"/>
                                  <w:marBottom w:val="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245">
                              <w:marLeft w:val="0"/>
                              <w:marRight w:val="0"/>
                              <w:marTop w:val="0"/>
                              <w:marBottom w:val="0"/>
                              <w:divBdr>
                                <w:top w:val="none" w:sz="0" w:space="0" w:color="auto"/>
                                <w:left w:val="none" w:sz="0" w:space="0" w:color="auto"/>
                                <w:bottom w:val="none" w:sz="0" w:space="0" w:color="auto"/>
                                <w:right w:val="none" w:sz="0" w:space="0" w:color="auto"/>
                              </w:divBdr>
                              <w:divsChild>
                                <w:div w:id="1080059096">
                                  <w:marLeft w:val="0"/>
                                  <w:marRight w:val="0"/>
                                  <w:marTop w:val="0"/>
                                  <w:marBottom w:val="0"/>
                                  <w:divBdr>
                                    <w:top w:val="none" w:sz="0" w:space="0" w:color="auto"/>
                                    <w:left w:val="none" w:sz="0" w:space="0" w:color="auto"/>
                                    <w:bottom w:val="none" w:sz="0" w:space="0" w:color="auto"/>
                                    <w:right w:val="none" w:sz="0" w:space="0" w:color="auto"/>
                                  </w:divBdr>
                                  <w:divsChild>
                                    <w:div w:id="57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145818">
      <w:bodyDiv w:val="1"/>
      <w:marLeft w:val="0"/>
      <w:marRight w:val="0"/>
      <w:marTop w:val="0"/>
      <w:marBottom w:val="0"/>
      <w:divBdr>
        <w:top w:val="none" w:sz="0" w:space="0" w:color="auto"/>
        <w:left w:val="none" w:sz="0" w:space="0" w:color="auto"/>
        <w:bottom w:val="none" w:sz="0" w:space="0" w:color="auto"/>
        <w:right w:val="none" w:sz="0" w:space="0" w:color="auto"/>
      </w:divBdr>
    </w:div>
    <w:div w:id="136979840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05">
          <w:marLeft w:val="0"/>
          <w:marRight w:val="0"/>
          <w:marTop w:val="0"/>
          <w:marBottom w:val="0"/>
          <w:divBdr>
            <w:top w:val="none" w:sz="0" w:space="0" w:color="auto"/>
            <w:left w:val="none" w:sz="0" w:space="0" w:color="auto"/>
            <w:bottom w:val="none" w:sz="0" w:space="0" w:color="auto"/>
            <w:right w:val="none" w:sz="0" w:space="0" w:color="auto"/>
          </w:divBdr>
          <w:divsChild>
            <w:div w:id="12229072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4406561">
                  <w:marLeft w:val="-4275"/>
                  <w:marRight w:val="0"/>
                  <w:marTop w:val="0"/>
                  <w:marBottom w:val="0"/>
                  <w:divBdr>
                    <w:top w:val="none" w:sz="0" w:space="0" w:color="auto"/>
                    <w:left w:val="none" w:sz="0" w:space="0" w:color="auto"/>
                    <w:bottom w:val="none" w:sz="0" w:space="0" w:color="auto"/>
                    <w:right w:val="none" w:sz="0" w:space="0" w:color="auto"/>
                  </w:divBdr>
                  <w:divsChild>
                    <w:div w:id="65691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0677118">
                          <w:marLeft w:val="0"/>
                          <w:marRight w:val="0"/>
                          <w:marTop w:val="0"/>
                          <w:marBottom w:val="0"/>
                          <w:divBdr>
                            <w:top w:val="none" w:sz="0" w:space="0" w:color="auto"/>
                            <w:left w:val="none" w:sz="0" w:space="0" w:color="auto"/>
                            <w:bottom w:val="none" w:sz="0" w:space="0" w:color="auto"/>
                            <w:right w:val="none" w:sz="0" w:space="0" w:color="auto"/>
                          </w:divBdr>
                          <w:divsChild>
                            <w:div w:id="270213449">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073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703">
                              <w:marLeft w:val="0"/>
                              <w:marRight w:val="0"/>
                              <w:marTop w:val="0"/>
                              <w:marBottom w:val="0"/>
                              <w:divBdr>
                                <w:top w:val="none" w:sz="0" w:space="0" w:color="auto"/>
                                <w:left w:val="none" w:sz="0" w:space="0" w:color="auto"/>
                                <w:bottom w:val="none" w:sz="0" w:space="0" w:color="auto"/>
                                <w:right w:val="none" w:sz="0" w:space="0" w:color="auto"/>
                              </w:divBdr>
                              <w:divsChild>
                                <w:div w:id="1730693460">
                                  <w:marLeft w:val="0"/>
                                  <w:marRight w:val="0"/>
                                  <w:marTop w:val="0"/>
                                  <w:marBottom w:val="0"/>
                                  <w:divBdr>
                                    <w:top w:val="none" w:sz="0" w:space="0" w:color="auto"/>
                                    <w:left w:val="none" w:sz="0" w:space="0" w:color="auto"/>
                                    <w:bottom w:val="none" w:sz="0" w:space="0" w:color="auto"/>
                                    <w:right w:val="none" w:sz="0" w:space="0" w:color="auto"/>
                                  </w:divBdr>
                                  <w:divsChild>
                                    <w:div w:id="767506021">
                                      <w:marLeft w:val="0"/>
                                      <w:marRight w:val="0"/>
                                      <w:marTop w:val="90"/>
                                      <w:marBottom w:val="90"/>
                                      <w:divBdr>
                                        <w:top w:val="none" w:sz="0" w:space="0" w:color="auto"/>
                                        <w:left w:val="none" w:sz="0" w:space="0" w:color="auto"/>
                                        <w:bottom w:val="none" w:sz="0" w:space="0" w:color="auto"/>
                                        <w:right w:val="none" w:sz="0" w:space="0" w:color="auto"/>
                                      </w:divBdr>
                                      <w:divsChild>
                                        <w:div w:id="2077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354002">
      <w:bodyDiv w:val="1"/>
      <w:marLeft w:val="0"/>
      <w:marRight w:val="0"/>
      <w:marTop w:val="0"/>
      <w:marBottom w:val="0"/>
      <w:divBdr>
        <w:top w:val="none" w:sz="0" w:space="0" w:color="auto"/>
        <w:left w:val="none" w:sz="0" w:space="0" w:color="auto"/>
        <w:bottom w:val="none" w:sz="0" w:space="0" w:color="auto"/>
        <w:right w:val="none" w:sz="0" w:space="0" w:color="auto"/>
      </w:divBdr>
      <w:divsChild>
        <w:div w:id="679281266">
          <w:marLeft w:val="0"/>
          <w:marRight w:val="0"/>
          <w:marTop w:val="0"/>
          <w:marBottom w:val="0"/>
          <w:divBdr>
            <w:top w:val="none" w:sz="0" w:space="0" w:color="auto"/>
            <w:left w:val="none" w:sz="0" w:space="0" w:color="auto"/>
            <w:bottom w:val="none" w:sz="0" w:space="0" w:color="auto"/>
            <w:right w:val="none" w:sz="0" w:space="0" w:color="auto"/>
          </w:divBdr>
          <w:divsChild>
            <w:div w:id="106316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60127">
                  <w:marLeft w:val="-4275"/>
                  <w:marRight w:val="0"/>
                  <w:marTop w:val="0"/>
                  <w:marBottom w:val="0"/>
                  <w:divBdr>
                    <w:top w:val="none" w:sz="0" w:space="0" w:color="auto"/>
                    <w:left w:val="none" w:sz="0" w:space="0" w:color="auto"/>
                    <w:bottom w:val="none" w:sz="0" w:space="0" w:color="auto"/>
                    <w:right w:val="none" w:sz="0" w:space="0" w:color="auto"/>
                  </w:divBdr>
                  <w:divsChild>
                    <w:div w:id="35082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084264">
                          <w:marLeft w:val="0"/>
                          <w:marRight w:val="0"/>
                          <w:marTop w:val="0"/>
                          <w:marBottom w:val="0"/>
                          <w:divBdr>
                            <w:top w:val="none" w:sz="0" w:space="0" w:color="auto"/>
                            <w:left w:val="none" w:sz="0" w:space="0" w:color="auto"/>
                            <w:bottom w:val="none" w:sz="0" w:space="0" w:color="auto"/>
                            <w:right w:val="none" w:sz="0" w:space="0" w:color="auto"/>
                          </w:divBdr>
                          <w:divsChild>
                            <w:div w:id="1898274202">
                              <w:marLeft w:val="0"/>
                              <w:marRight w:val="0"/>
                              <w:marTop w:val="0"/>
                              <w:marBottom w:val="0"/>
                              <w:divBdr>
                                <w:top w:val="none" w:sz="0" w:space="0" w:color="auto"/>
                                <w:left w:val="none" w:sz="0" w:space="0" w:color="auto"/>
                                <w:bottom w:val="none" w:sz="0" w:space="0" w:color="auto"/>
                                <w:right w:val="none" w:sz="0" w:space="0" w:color="auto"/>
                              </w:divBdr>
                              <w:divsChild>
                                <w:div w:id="1943608855">
                                  <w:marLeft w:val="0"/>
                                  <w:marRight w:val="0"/>
                                  <w:marTop w:val="0"/>
                                  <w:marBottom w:val="0"/>
                                  <w:divBdr>
                                    <w:top w:val="none" w:sz="0" w:space="0" w:color="auto"/>
                                    <w:left w:val="none" w:sz="0" w:space="0" w:color="auto"/>
                                    <w:bottom w:val="none" w:sz="0" w:space="0" w:color="auto"/>
                                    <w:right w:val="none" w:sz="0" w:space="0" w:color="auto"/>
                                  </w:divBdr>
                                  <w:divsChild>
                                    <w:div w:id="1549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527">
                              <w:marLeft w:val="0"/>
                              <w:marRight w:val="0"/>
                              <w:marTop w:val="0"/>
                              <w:marBottom w:val="0"/>
                              <w:divBdr>
                                <w:top w:val="none" w:sz="0" w:space="0" w:color="auto"/>
                                <w:left w:val="none" w:sz="0" w:space="0" w:color="auto"/>
                                <w:bottom w:val="none" w:sz="0" w:space="0" w:color="auto"/>
                                <w:right w:val="none" w:sz="0" w:space="0" w:color="auto"/>
                              </w:divBdr>
                              <w:divsChild>
                                <w:div w:id="1613856737">
                                  <w:marLeft w:val="0"/>
                                  <w:marRight w:val="0"/>
                                  <w:marTop w:val="0"/>
                                  <w:marBottom w:val="0"/>
                                  <w:divBdr>
                                    <w:top w:val="none" w:sz="0" w:space="0" w:color="auto"/>
                                    <w:left w:val="none" w:sz="0" w:space="0" w:color="auto"/>
                                    <w:bottom w:val="none" w:sz="0" w:space="0" w:color="auto"/>
                                    <w:right w:val="none" w:sz="0" w:space="0" w:color="auto"/>
                                  </w:divBdr>
                                  <w:divsChild>
                                    <w:div w:id="2057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1968">
                              <w:marLeft w:val="0"/>
                              <w:marRight w:val="0"/>
                              <w:marTop w:val="0"/>
                              <w:marBottom w:val="0"/>
                              <w:divBdr>
                                <w:top w:val="none" w:sz="0" w:space="0" w:color="auto"/>
                                <w:left w:val="none" w:sz="0" w:space="0" w:color="auto"/>
                                <w:bottom w:val="none" w:sz="0" w:space="0" w:color="auto"/>
                                <w:right w:val="none" w:sz="0" w:space="0" w:color="auto"/>
                              </w:divBdr>
                              <w:divsChild>
                                <w:div w:id="2027251824">
                                  <w:marLeft w:val="0"/>
                                  <w:marRight w:val="0"/>
                                  <w:marTop w:val="0"/>
                                  <w:marBottom w:val="0"/>
                                  <w:divBdr>
                                    <w:top w:val="none" w:sz="0" w:space="0" w:color="auto"/>
                                    <w:left w:val="none" w:sz="0" w:space="0" w:color="auto"/>
                                    <w:bottom w:val="none" w:sz="0" w:space="0" w:color="auto"/>
                                    <w:right w:val="none" w:sz="0" w:space="0" w:color="auto"/>
                                  </w:divBdr>
                                  <w:divsChild>
                                    <w:div w:id="1348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255">
                              <w:marLeft w:val="0"/>
                              <w:marRight w:val="0"/>
                              <w:marTop w:val="0"/>
                              <w:marBottom w:val="0"/>
                              <w:divBdr>
                                <w:top w:val="none" w:sz="0" w:space="0" w:color="auto"/>
                                <w:left w:val="none" w:sz="0" w:space="0" w:color="auto"/>
                                <w:bottom w:val="none" w:sz="0" w:space="0" w:color="auto"/>
                                <w:right w:val="none" w:sz="0" w:space="0" w:color="auto"/>
                              </w:divBdr>
                              <w:divsChild>
                                <w:div w:id="523061460">
                                  <w:marLeft w:val="0"/>
                                  <w:marRight w:val="0"/>
                                  <w:marTop w:val="0"/>
                                  <w:marBottom w:val="0"/>
                                  <w:divBdr>
                                    <w:top w:val="none" w:sz="0" w:space="0" w:color="auto"/>
                                    <w:left w:val="none" w:sz="0" w:space="0" w:color="auto"/>
                                    <w:bottom w:val="none" w:sz="0" w:space="0" w:color="auto"/>
                                    <w:right w:val="none" w:sz="0" w:space="0" w:color="auto"/>
                                  </w:divBdr>
                                  <w:divsChild>
                                    <w:div w:id="20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1817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45">
          <w:marLeft w:val="0"/>
          <w:marRight w:val="0"/>
          <w:marTop w:val="0"/>
          <w:marBottom w:val="0"/>
          <w:divBdr>
            <w:top w:val="none" w:sz="0" w:space="0" w:color="auto"/>
            <w:left w:val="none" w:sz="0" w:space="0" w:color="auto"/>
            <w:bottom w:val="none" w:sz="0" w:space="0" w:color="auto"/>
            <w:right w:val="none" w:sz="0" w:space="0" w:color="auto"/>
          </w:divBdr>
          <w:divsChild>
            <w:div w:id="7037956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1942725">
                  <w:marLeft w:val="-4275"/>
                  <w:marRight w:val="0"/>
                  <w:marTop w:val="0"/>
                  <w:marBottom w:val="0"/>
                  <w:divBdr>
                    <w:top w:val="none" w:sz="0" w:space="0" w:color="auto"/>
                    <w:left w:val="none" w:sz="0" w:space="0" w:color="auto"/>
                    <w:bottom w:val="none" w:sz="0" w:space="0" w:color="auto"/>
                    <w:right w:val="none" w:sz="0" w:space="0" w:color="auto"/>
                  </w:divBdr>
                  <w:divsChild>
                    <w:div w:id="1388841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8962624">
                          <w:marLeft w:val="0"/>
                          <w:marRight w:val="0"/>
                          <w:marTop w:val="0"/>
                          <w:marBottom w:val="0"/>
                          <w:divBdr>
                            <w:top w:val="none" w:sz="0" w:space="0" w:color="auto"/>
                            <w:left w:val="none" w:sz="0" w:space="0" w:color="auto"/>
                            <w:bottom w:val="none" w:sz="0" w:space="0" w:color="auto"/>
                            <w:right w:val="none" w:sz="0" w:space="0" w:color="auto"/>
                          </w:divBdr>
                          <w:divsChild>
                            <w:div w:id="1758209428">
                              <w:marLeft w:val="0"/>
                              <w:marRight w:val="0"/>
                              <w:marTop w:val="0"/>
                              <w:marBottom w:val="0"/>
                              <w:divBdr>
                                <w:top w:val="none" w:sz="0" w:space="0" w:color="auto"/>
                                <w:left w:val="none" w:sz="0" w:space="0" w:color="auto"/>
                                <w:bottom w:val="none" w:sz="0" w:space="0" w:color="auto"/>
                                <w:right w:val="none" w:sz="0" w:space="0" w:color="auto"/>
                              </w:divBdr>
                              <w:divsChild>
                                <w:div w:id="1889418480">
                                  <w:marLeft w:val="0"/>
                                  <w:marRight w:val="0"/>
                                  <w:marTop w:val="0"/>
                                  <w:marBottom w:val="0"/>
                                  <w:divBdr>
                                    <w:top w:val="none" w:sz="0" w:space="0" w:color="auto"/>
                                    <w:left w:val="none" w:sz="0" w:space="0" w:color="auto"/>
                                    <w:bottom w:val="none" w:sz="0" w:space="0" w:color="auto"/>
                                    <w:right w:val="none" w:sz="0" w:space="0" w:color="auto"/>
                                  </w:divBdr>
                                  <w:divsChild>
                                    <w:div w:id="262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673">
                              <w:marLeft w:val="0"/>
                              <w:marRight w:val="0"/>
                              <w:marTop w:val="0"/>
                              <w:marBottom w:val="0"/>
                              <w:divBdr>
                                <w:top w:val="none" w:sz="0" w:space="0" w:color="auto"/>
                                <w:left w:val="none" w:sz="0" w:space="0" w:color="auto"/>
                                <w:bottom w:val="none" w:sz="0" w:space="0" w:color="auto"/>
                                <w:right w:val="none" w:sz="0" w:space="0" w:color="auto"/>
                              </w:divBdr>
                              <w:divsChild>
                                <w:div w:id="692728947">
                                  <w:marLeft w:val="0"/>
                                  <w:marRight w:val="0"/>
                                  <w:marTop w:val="0"/>
                                  <w:marBottom w:val="0"/>
                                  <w:divBdr>
                                    <w:top w:val="none" w:sz="0" w:space="0" w:color="auto"/>
                                    <w:left w:val="none" w:sz="0" w:space="0" w:color="auto"/>
                                    <w:bottom w:val="none" w:sz="0" w:space="0" w:color="auto"/>
                                    <w:right w:val="none" w:sz="0" w:space="0" w:color="auto"/>
                                  </w:divBdr>
                                </w:div>
                              </w:divsChild>
                            </w:div>
                            <w:div w:id="1934825838">
                              <w:marLeft w:val="0"/>
                              <w:marRight w:val="0"/>
                              <w:marTop w:val="0"/>
                              <w:marBottom w:val="0"/>
                              <w:divBdr>
                                <w:top w:val="none" w:sz="0" w:space="0" w:color="auto"/>
                                <w:left w:val="none" w:sz="0" w:space="0" w:color="auto"/>
                                <w:bottom w:val="none" w:sz="0" w:space="0" w:color="auto"/>
                                <w:right w:val="none" w:sz="0" w:space="0" w:color="auto"/>
                              </w:divBdr>
                              <w:divsChild>
                                <w:div w:id="583564680">
                                  <w:marLeft w:val="0"/>
                                  <w:marRight w:val="0"/>
                                  <w:marTop w:val="0"/>
                                  <w:marBottom w:val="0"/>
                                  <w:divBdr>
                                    <w:top w:val="none" w:sz="0" w:space="0" w:color="auto"/>
                                    <w:left w:val="none" w:sz="0" w:space="0" w:color="auto"/>
                                    <w:bottom w:val="none" w:sz="0" w:space="0" w:color="auto"/>
                                    <w:right w:val="none" w:sz="0" w:space="0" w:color="auto"/>
                                  </w:divBdr>
                                  <w:divsChild>
                                    <w:div w:id="1257515579">
                                      <w:marLeft w:val="0"/>
                                      <w:marRight w:val="0"/>
                                      <w:marTop w:val="90"/>
                                      <w:marBottom w:val="90"/>
                                      <w:divBdr>
                                        <w:top w:val="none" w:sz="0" w:space="0" w:color="auto"/>
                                        <w:left w:val="none" w:sz="0" w:space="0" w:color="auto"/>
                                        <w:bottom w:val="none" w:sz="0" w:space="0" w:color="auto"/>
                                        <w:right w:val="none" w:sz="0" w:space="0" w:color="auto"/>
                                      </w:divBdr>
                                      <w:divsChild>
                                        <w:div w:id="13380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01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371">
          <w:marLeft w:val="0"/>
          <w:marRight w:val="0"/>
          <w:marTop w:val="0"/>
          <w:marBottom w:val="0"/>
          <w:divBdr>
            <w:top w:val="none" w:sz="0" w:space="0" w:color="auto"/>
            <w:left w:val="none" w:sz="0" w:space="0" w:color="auto"/>
            <w:bottom w:val="none" w:sz="0" w:space="0" w:color="auto"/>
            <w:right w:val="none" w:sz="0" w:space="0" w:color="auto"/>
          </w:divBdr>
          <w:divsChild>
            <w:div w:id="213667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2943700">
                  <w:marLeft w:val="-4275"/>
                  <w:marRight w:val="0"/>
                  <w:marTop w:val="0"/>
                  <w:marBottom w:val="0"/>
                  <w:divBdr>
                    <w:top w:val="none" w:sz="0" w:space="0" w:color="auto"/>
                    <w:left w:val="none" w:sz="0" w:space="0" w:color="auto"/>
                    <w:bottom w:val="none" w:sz="0" w:space="0" w:color="auto"/>
                    <w:right w:val="none" w:sz="0" w:space="0" w:color="auto"/>
                  </w:divBdr>
                  <w:divsChild>
                    <w:div w:id="16779979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825085">
                          <w:marLeft w:val="0"/>
                          <w:marRight w:val="0"/>
                          <w:marTop w:val="0"/>
                          <w:marBottom w:val="0"/>
                          <w:divBdr>
                            <w:top w:val="none" w:sz="0" w:space="0" w:color="auto"/>
                            <w:left w:val="none" w:sz="0" w:space="0" w:color="auto"/>
                            <w:bottom w:val="none" w:sz="0" w:space="0" w:color="auto"/>
                            <w:right w:val="none" w:sz="0" w:space="0" w:color="auto"/>
                          </w:divBdr>
                          <w:divsChild>
                            <w:div w:id="2049836946">
                              <w:marLeft w:val="0"/>
                              <w:marRight w:val="0"/>
                              <w:marTop w:val="0"/>
                              <w:marBottom w:val="0"/>
                              <w:divBdr>
                                <w:top w:val="none" w:sz="0" w:space="0" w:color="auto"/>
                                <w:left w:val="none" w:sz="0" w:space="0" w:color="auto"/>
                                <w:bottom w:val="none" w:sz="0" w:space="0" w:color="auto"/>
                                <w:right w:val="none" w:sz="0" w:space="0" w:color="auto"/>
                              </w:divBdr>
                              <w:divsChild>
                                <w:div w:id="2116975958">
                                  <w:marLeft w:val="0"/>
                                  <w:marRight w:val="0"/>
                                  <w:marTop w:val="0"/>
                                  <w:marBottom w:val="0"/>
                                  <w:divBdr>
                                    <w:top w:val="none" w:sz="0" w:space="0" w:color="auto"/>
                                    <w:left w:val="none" w:sz="0" w:space="0" w:color="auto"/>
                                    <w:bottom w:val="none" w:sz="0" w:space="0" w:color="auto"/>
                                    <w:right w:val="none" w:sz="0" w:space="0" w:color="auto"/>
                                  </w:divBdr>
                                  <w:divsChild>
                                    <w:div w:id="85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03">
                              <w:marLeft w:val="0"/>
                              <w:marRight w:val="0"/>
                              <w:marTop w:val="0"/>
                              <w:marBottom w:val="0"/>
                              <w:divBdr>
                                <w:top w:val="none" w:sz="0" w:space="0" w:color="auto"/>
                                <w:left w:val="none" w:sz="0" w:space="0" w:color="auto"/>
                                <w:bottom w:val="none" w:sz="0" w:space="0" w:color="auto"/>
                                <w:right w:val="none" w:sz="0" w:space="0" w:color="auto"/>
                              </w:divBdr>
                              <w:divsChild>
                                <w:div w:id="381055685">
                                  <w:marLeft w:val="0"/>
                                  <w:marRight w:val="0"/>
                                  <w:marTop w:val="0"/>
                                  <w:marBottom w:val="0"/>
                                  <w:divBdr>
                                    <w:top w:val="none" w:sz="0" w:space="0" w:color="auto"/>
                                    <w:left w:val="none" w:sz="0" w:space="0" w:color="auto"/>
                                    <w:bottom w:val="none" w:sz="0" w:space="0" w:color="auto"/>
                                    <w:right w:val="none" w:sz="0" w:space="0" w:color="auto"/>
                                  </w:divBdr>
                                  <w:divsChild>
                                    <w:div w:id="1947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026">
                              <w:marLeft w:val="0"/>
                              <w:marRight w:val="0"/>
                              <w:marTop w:val="0"/>
                              <w:marBottom w:val="0"/>
                              <w:divBdr>
                                <w:top w:val="none" w:sz="0" w:space="0" w:color="auto"/>
                                <w:left w:val="none" w:sz="0" w:space="0" w:color="auto"/>
                                <w:bottom w:val="none" w:sz="0" w:space="0" w:color="auto"/>
                                <w:right w:val="none" w:sz="0" w:space="0" w:color="auto"/>
                              </w:divBdr>
                              <w:divsChild>
                                <w:div w:id="683021388">
                                  <w:marLeft w:val="0"/>
                                  <w:marRight w:val="0"/>
                                  <w:marTop w:val="0"/>
                                  <w:marBottom w:val="0"/>
                                  <w:divBdr>
                                    <w:top w:val="none" w:sz="0" w:space="0" w:color="auto"/>
                                    <w:left w:val="none" w:sz="0" w:space="0" w:color="auto"/>
                                    <w:bottom w:val="none" w:sz="0" w:space="0" w:color="auto"/>
                                    <w:right w:val="none" w:sz="0" w:space="0" w:color="auto"/>
                                  </w:divBdr>
                                  <w:divsChild>
                                    <w:div w:id="542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07">
                              <w:marLeft w:val="0"/>
                              <w:marRight w:val="0"/>
                              <w:marTop w:val="0"/>
                              <w:marBottom w:val="0"/>
                              <w:divBdr>
                                <w:top w:val="none" w:sz="0" w:space="0" w:color="auto"/>
                                <w:left w:val="none" w:sz="0" w:space="0" w:color="auto"/>
                                <w:bottom w:val="none" w:sz="0" w:space="0" w:color="auto"/>
                                <w:right w:val="none" w:sz="0" w:space="0" w:color="auto"/>
                              </w:divBdr>
                              <w:divsChild>
                                <w:div w:id="1106541097">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14">
                              <w:marLeft w:val="0"/>
                              <w:marRight w:val="0"/>
                              <w:marTop w:val="0"/>
                              <w:marBottom w:val="0"/>
                              <w:divBdr>
                                <w:top w:val="none" w:sz="0" w:space="0" w:color="auto"/>
                                <w:left w:val="none" w:sz="0" w:space="0" w:color="auto"/>
                                <w:bottom w:val="none" w:sz="0" w:space="0" w:color="auto"/>
                                <w:right w:val="none" w:sz="0" w:space="0" w:color="auto"/>
                              </w:divBdr>
                              <w:divsChild>
                                <w:div w:id="1485118529">
                                  <w:marLeft w:val="0"/>
                                  <w:marRight w:val="0"/>
                                  <w:marTop w:val="0"/>
                                  <w:marBottom w:val="0"/>
                                  <w:divBdr>
                                    <w:top w:val="none" w:sz="0" w:space="0" w:color="auto"/>
                                    <w:left w:val="none" w:sz="0" w:space="0" w:color="auto"/>
                                    <w:bottom w:val="none" w:sz="0" w:space="0" w:color="auto"/>
                                    <w:right w:val="none" w:sz="0" w:space="0" w:color="auto"/>
                                  </w:divBdr>
                                  <w:divsChild>
                                    <w:div w:id="1215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tottori/reiki_honbun/k500RG00001794.html" TargetMode="External"/><Relationship Id="rId3" Type="http://schemas.openxmlformats.org/officeDocument/2006/relationships/settings" Target="settings.xml"/><Relationship Id="rId7" Type="http://schemas.openxmlformats.org/officeDocument/2006/relationships/hyperlink" Target="http://www1.g-reiki.net/tottori/reiki_honbun/k500RG0000179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8A92-D49D-4E37-938D-FB0FC81B8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10</Pages>
  <Words>1947</Words>
  <Characters>11102</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赤川 佳織</cp:lastModifiedBy>
  <cp:revision>27</cp:revision>
  <cp:lastPrinted>2021-05-06T06:55:00Z</cp:lastPrinted>
  <dcterms:created xsi:type="dcterms:W3CDTF">2021-05-06T07:05:00Z</dcterms:created>
  <dcterms:modified xsi:type="dcterms:W3CDTF">2021-08-03T04:24:00Z</dcterms:modified>
</cp:coreProperties>
</file>